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A" w:rsidRDefault="001B754A" w:rsidP="00583745">
      <w:pPr>
        <w:shd w:val="clear" w:color="auto" w:fill="FFFFFF"/>
        <w:spacing w:before="100" w:beforeAutospacing="1" w:after="240" w:line="300" w:lineRule="atLeast"/>
        <w:rPr>
          <w:rFonts w:ascii="Times New Roman" w:eastAsia="Times New Roman" w:hAnsi="Times New Roman" w:cs="Times New Roman"/>
          <w:sz w:val="21"/>
          <w:szCs w:val="21"/>
          <w:lang w:val="el-GR" w:eastAsia="el-GR"/>
        </w:rPr>
      </w:pPr>
      <w:r w:rsidRPr="00AE11A4"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>
            <wp:extent cx="5652108" cy="1184744"/>
            <wp:effectExtent l="19050" t="0" r="5742" b="0"/>
            <wp:docPr id="3" name="Εικόνα 2" descr="C:\Users\CHRISTOS\Desktop\IDOLOIO STENOMAKRO TEL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CHRISTOS\Desktop\IDOLOIO STENOMAKRO TEL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30" t="12121" r="4207" b="1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08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66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Διεύθυνση: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Έβανς</w:t>
      </w:r>
      <w:proofErr w:type="spellEnd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83-85 (Γραφείο Α11), Τ.Κ. 71201, Ηράκλειο Κρήτης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br/>
      </w: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Τηλ.</w:t>
      </w:r>
      <w:proofErr w:type="spellEnd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/Φαξ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 2815200045</w:t>
      </w:r>
      <w:r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, 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eastAsia="el-GR"/>
        </w:rPr>
        <w:t>Email</w:t>
      </w:r>
      <w:r w:rsidRPr="00CF09A5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</w:t>
      </w:r>
      <w:r w:rsidRPr="00CF09A5">
        <w:rPr>
          <w:rFonts w:asciiTheme="minorHAnsi" w:hAnsiTheme="minorHAnsi" w:cstheme="minorHAnsi"/>
          <w:i w:val="0"/>
          <w:color w:val="215868" w:themeColor="accent5" w:themeShade="80"/>
          <w:sz w:val="22"/>
          <w:lang w:val="it-IT" w:eastAsia="el-GR"/>
        </w:rPr>
        <w:t>iakekriti@gmail.com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</w:p>
    <w:p w:rsidR="00415A66" w:rsidRPr="00DC7B5B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Ιστότοποι</w:t>
      </w:r>
      <w:proofErr w:type="spellEnd"/>
      <w:r w:rsidRPr="00DC7B5B">
        <w:rPr>
          <w:rFonts w:asciiTheme="minorHAnsi" w:hAnsiTheme="minorHAnsi" w:cstheme="minorHAnsi"/>
          <w:b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 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www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gr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&amp;</w:t>
      </w:r>
      <w:r w:rsidR="00306BF4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 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http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://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iake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proofErr w:type="spellStart"/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weebly</w:t>
      </w:r>
      <w:proofErr w:type="spellEnd"/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>.</w:t>
      </w:r>
      <w:r w:rsidRPr="00CF09A5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eastAsia="el-GR"/>
        </w:rPr>
        <w:t>com</w:t>
      </w:r>
      <w:r w:rsidRPr="00DC7B5B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415A66" w:rsidRPr="00415A66" w:rsidRDefault="00415A66" w:rsidP="00415A66">
      <w:pPr>
        <w:pStyle w:val="HTML"/>
        <w:spacing w:line="276" w:lineRule="auto"/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2880" cy="182880"/>
            <wp:effectExtent l="19050" t="0" r="7620" b="0"/>
            <wp:wrapTight wrapText="bothSides">
              <wp:wrapPolygon edited="0">
                <wp:start x="-2250" y="0"/>
                <wp:lineTo x="-2250" y="20250"/>
                <wp:lineTo x="22500" y="20250"/>
                <wp:lineTo x="22500" y="0"/>
                <wp:lineTo x="-2250" y="0"/>
              </wp:wrapPolygon>
            </wp:wrapTight>
            <wp:docPr id="1" name="Εικόνα 1" descr="Αποτέλεσμα εικόνας για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126" t="16978" r="17273" b="1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facebook</w:t>
        </w:r>
        <w:proofErr w:type="spellEnd"/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com</w:t>
        </w:r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/</w:t>
        </w:r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iake</w:t>
        </w:r>
        <w:proofErr w:type="spellEnd"/>
        <w:r w:rsidRPr="00415A66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val="el-GR" w:eastAsia="el-GR"/>
          </w:rPr>
          <w:t>.</w:t>
        </w:r>
        <w:proofErr w:type="spellStart"/>
        <w:r w:rsidRPr="00CF09A5">
          <w:rPr>
            <w:rFonts w:asciiTheme="minorHAnsi" w:hAnsiTheme="minorHAnsi" w:cstheme="minorHAnsi"/>
            <w:i w:val="0"/>
            <w:iCs w:val="0"/>
            <w:color w:val="215868" w:themeColor="accent5" w:themeShade="80"/>
            <w:sz w:val="22"/>
            <w:szCs w:val="22"/>
            <w:lang w:eastAsia="el-GR"/>
          </w:rPr>
          <w:t>gr</w:t>
        </w:r>
        <w:proofErr w:type="spellEnd"/>
      </w:hyperlink>
      <w:r w:rsidRPr="00415A66">
        <w:rPr>
          <w:rFonts w:asciiTheme="minorHAnsi" w:hAnsiTheme="minorHAnsi" w:cstheme="minorHAnsi"/>
          <w:i w:val="0"/>
          <w:iCs w:val="0"/>
          <w:color w:val="215868" w:themeColor="accent5" w:themeShade="80"/>
          <w:sz w:val="22"/>
          <w:szCs w:val="22"/>
          <w:lang w:val="el-GR" w:eastAsia="el-GR"/>
        </w:rPr>
        <w:t xml:space="preserve"> </w:t>
      </w:r>
    </w:p>
    <w:p w:rsidR="00415A66" w:rsidRDefault="00415A66" w:rsidP="00415A66">
      <w:pPr>
        <w:spacing w:before="120" w:after="0"/>
        <w:jc w:val="both"/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b/>
          <w:color w:val="215868" w:themeColor="accent5" w:themeShade="80"/>
          <w:sz w:val="22"/>
          <w:lang w:val="el-GR" w:eastAsia="el-GR"/>
        </w:rPr>
        <w:t xml:space="preserve">Πληροφορίες: </w:t>
      </w:r>
    </w:p>
    <w:p w:rsidR="00415A66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Ελένη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Μαράκη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6942558286</w:t>
      </w:r>
      <w:r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  </w:t>
      </w:r>
    </w:p>
    <w:p w:rsidR="00415A66" w:rsidRPr="00CF09A5" w:rsidRDefault="00415A66" w:rsidP="00415A66">
      <w:pPr>
        <w:spacing w:after="0"/>
        <w:jc w:val="both"/>
        <w:rPr>
          <w:rFonts w:eastAsia="Times New Roman" w:cstheme="minorHAnsi"/>
          <w:color w:val="215868" w:themeColor="accent5" w:themeShade="80"/>
          <w:sz w:val="22"/>
          <w:lang w:val="el-GR" w:eastAsia="el-GR"/>
        </w:rPr>
      </w:pPr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Γεώργιος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Στριλιγκάς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 xml:space="preserve">, </w:t>
      </w:r>
      <w:proofErr w:type="spellStart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τηλ</w:t>
      </w:r>
      <w:proofErr w:type="spellEnd"/>
      <w:r w:rsidRPr="00CF09A5">
        <w:rPr>
          <w:rFonts w:eastAsia="Times New Roman" w:cstheme="minorHAnsi"/>
          <w:color w:val="215868" w:themeColor="accent5" w:themeShade="80"/>
          <w:sz w:val="22"/>
          <w:lang w:val="el-GR" w:eastAsia="el-GR"/>
        </w:rPr>
        <w:t>. 6944712278</w:t>
      </w:r>
    </w:p>
    <w:p w:rsidR="00AF202E" w:rsidRDefault="00AF202E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</w:p>
    <w:p w:rsidR="001B754A" w:rsidRDefault="001B754A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r w:rsidRPr="004B2B95">
        <w:rPr>
          <w:rFonts w:eastAsia="Times New Roman" w:cstheme="minorHAnsi"/>
          <w:szCs w:val="24"/>
          <w:lang w:val="el-GR" w:eastAsia="el-GR"/>
        </w:rPr>
        <w:t xml:space="preserve">Ηράκλειο, </w:t>
      </w:r>
      <w:r w:rsidR="00565451">
        <w:rPr>
          <w:rFonts w:eastAsia="Times New Roman" w:cstheme="minorHAnsi"/>
          <w:szCs w:val="24"/>
          <w:lang w:val="el-GR" w:eastAsia="el-GR"/>
        </w:rPr>
        <w:t xml:space="preserve">11 </w:t>
      </w:r>
      <w:r w:rsidR="004B2B95" w:rsidRPr="004B2B95">
        <w:rPr>
          <w:rFonts w:eastAsia="Times New Roman" w:cstheme="minorHAnsi"/>
          <w:szCs w:val="24"/>
          <w:lang w:val="el-GR" w:eastAsia="el-GR"/>
        </w:rPr>
        <w:t>Μαρτίου</w:t>
      </w:r>
      <w:r w:rsidRPr="004B2B95">
        <w:rPr>
          <w:rFonts w:eastAsia="Times New Roman" w:cstheme="minorHAnsi"/>
          <w:szCs w:val="24"/>
          <w:lang w:val="el-GR" w:eastAsia="el-GR"/>
        </w:rPr>
        <w:t xml:space="preserve"> 20</w:t>
      </w:r>
      <w:r w:rsidR="004B2B95" w:rsidRPr="004B2B95">
        <w:rPr>
          <w:rFonts w:eastAsia="Times New Roman" w:cstheme="minorHAnsi"/>
          <w:szCs w:val="24"/>
          <w:lang w:val="el-GR" w:eastAsia="el-GR"/>
        </w:rPr>
        <w:t>20</w:t>
      </w:r>
    </w:p>
    <w:p w:rsidR="00E622B8" w:rsidRPr="004B2B95" w:rsidRDefault="00E622B8" w:rsidP="001B754A">
      <w:pPr>
        <w:spacing w:after="0"/>
        <w:jc w:val="right"/>
        <w:rPr>
          <w:rFonts w:eastAsia="Times New Roman" w:cstheme="minorHAnsi"/>
          <w:szCs w:val="24"/>
          <w:lang w:val="el-GR" w:eastAsia="el-GR"/>
        </w:rPr>
      </w:pPr>
      <w:proofErr w:type="spellStart"/>
      <w:r>
        <w:rPr>
          <w:rFonts w:eastAsia="Times New Roman" w:cstheme="minorHAnsi"/>
          <w:szCs w:val="24"/>
          <w:lang w:val="el-GR" w:eastAsia="el-GR"/>
        </w:rPr>
        <w:t>Αριθμ</w:t>
      </w:r>
      <w:proofErr w:type="spellEnd"/>
      <w:r>
        <w:rPr>
          <w:rFonts w:eastAsia="Times New Roman" w:cstheme="minorHAnsi"/>
          <w:szCs w:val="24"/>
          <w:lang w:val="el-GR" w:eastAsia="el-GR"/>
        </w:rPr>
        <w:t xml:space="preserve">. </w:t>
      </w:r>
      <w:proofErr w:type="spellStart"/>
      <w:r>
        <w:rPr>
          <w:rFonts w:eastAsia="Times New Roman" w:cstheme="minorHAnsi"/>
          <w:szCs w:val="24"/>
          <w:lang w:val="el-GR" w:eastAsia="el-GR"/>
        </w:rPr>
        <w:t>Πρωτ</w:t>
      </w:r>
      <w:proofErr w:type="spellEnd"/>
      <w:r>
        <w:rPr>
          <w:rFonts w:eastAsia="Times New Roman" w:cstheme="minorHAnsi"/>
          <w:szCs w:val="24"/>
          <w:lang w:val="el-GR" w:eastAsia="el-GR"/>
        </w:rPr>
        <w:t>. 5</w:t>
      </w:r>
      <w:r w:rsidR="00565451">
        <w:rPr>
          <w:rFonts w:eastAsia="Times New Roman" w:cstheme="minorHAnsi"/>
          <w:szCs w:val="24"/>
          <w:lang w:val="el-GR" w:eastAsia="el-GR"/>
        </w:rPr>
        <w:t>3</w:t>
      </w:r>
    </w:p>
    <w:p w:rsidR="001B754A" w:rsidRPr="001B754A" w:rsidRDefault="001B754A" w:rsidP="00DF595E">
      <w:pPr>
        <w:spacing w:after="0"/>
        <w:jc w:val="right"/>
        <w:rPr>
          <w:rFonts w:ascii="Palatino Linotype" w:eastAsia="Times New Roman" w:hAnsi="Palatino Linotype" w:cs="Times New Roman"/>
          <w:b/>
          <w:szCs w:val="24"/>
          <w:lang w:val="el-GR" w:eastAsia="el-GR"/>
        </w:rPr>
      </w:pPr>
    </w:p>
    <w:p w:rsidR="004B2B95" w:rsidRPr="004B2B95" w:rsidRDefault="004B2B95" w:rsidP="004B2B95">
      <w:pPr>
        <w:spacing w:after="0" w:line="240" w:lineRule="auto"/>
        <w:jc w:val="center"/>
        <w:rPr>
          <w:b/>
          <w:sz w:val="32"/>
          <w:szCs w:val="32"/>
          <w:lang w:val="el-GR"/>
        </w:rPr>
      </w:pPr>
      <w:r w:rsidRPr="004B2B95">
        <w:rPr>
          <w:b/>
          <w:sz w:val="32"/>
          <w:szCs w:val="32"/>
          <w:lang w:val="el-GR"/>
        </w:rPr>
        <w:t>ΑΝΑΚΟΙΝΩΣΗ</w:t>
      </w:r>
    </w:p>
    <w:p w:rsidR="004B2B95" w:rsidRDefault="004B2B95" w:rsidP="004B2B95">
      <w:pPr>
        <w:spacing w:after="0" w:line="240" w:lineRule="auto"/>
        <w:rPr>
          <w:i/>
          <w:szCs w:val="24"/>
          <w:lang w:val="el-GR"/>
        </w:rPr>
      </w:pPr>
    </w:p>
    <w:p w:rsidR="004B2B95" w:rsidRPr="00925AC7" w:rsidRDefault="004B2B95" w:rsidP="004B2B95">
      <w:pPr>
        <w:spacing w:after="0" w:line="240" w:lineRule="auto"/>
        <w:jc w:val="both"/>
        <w:rPr>
          <w:rFonts w:cstheme="minorHAnsi"/>
          <w:b/>
          <w:szCs w:val="24"/>
          <w:lang w:val="el-GR"/>
        </w:rPr>
      </w:pPr>
      <w:r w:rsidRPr="00FF357D">
        <w:rPr>
          <w:rFonts w:cstheme="minorHAnsi"/>
          <w:b/>
          <w:szCs w:val="24"/>
          <w:lang w:val="el-GR"/>
        </w:rPr>
        <w:t>Θ</w:t>
      </w:r>
      <w:r w:rsidR="00925AC7">
        <w:rPr>
          <w:rFonts w:cstheme="minorHAnsi"/>
          <w:b/>
          <w:szCs w:val="24"/>
          <w:lang w:val="el-GR"/>
        </w:rPr>
        <w:t>ΕΜΑ</w:t>
      </w:r>
      <w:r w:rsidRPr="00FF357D">
        <w:rPr>
          <w:rFonts w:cstheme="minorHAnsi"/>
          <w:b/>
          <w:szCs w:val="24"/>
          <w:lang w:val="el-GR"/>
        </w:rPr>
        <w:t>:</w:t>
      </w:r>
      <w:r w:rsidRPr="00FF357D">
        <w:rPr>
          <w:rFonts w:cstheme="minorHAnsi"/>
          <w:szCs w:val="24"/>
          <w:lang w:val="el-GR"/>
        </w:rPr>
        <w:t xml:space="preserve"> </w:t>
      </w:r>
      <w:r w:rsidR="008B5DCB" w:rsidRPr="00925AC7">
        <w:rPr>
          <w:rFonts w:cstheme="minorHAnsi"/>
          <w:b/>
          <w:szCs w:val="24"/>
          <w:lang w:val="el-GR"/>
        </w:rPr>
        <w:t>Στις 10-12 Ιουλίου 2020 η ν</w:t>
      </w:r>
      <w:r w:rsidR="00565451" w:rsidRPr="00925AC7">
        <w:rPr>
          <w:rFonts w:cstheme="minorHAnsi"/>
          <w:b/>
          <w:szCs w:val="24"/>
          <w:lang w:val="el-GR"/>
        </w:rPr>
        <w:t>έα ημερομηνία διεξαγωγής</w:t>
      </w:r>
      <w:r w:rsidRPr="00925AC7">
        <w:rPr>
          <w:rFonts w:cstheme="minorHAnsi"/>
          <w:b/>
          <w:szCs w:val="24"/>
          <w:lang w:val="el-GR"/>
        </w:rPr>
        <w:t xml:space="preserve"> του 6ου</w:t>
      </w:r>
      <w:r w:rsidRPr="00925AC7">
        <w:rPr>
          <w:rFonts w:cstheme="minorHAnsi"/>
          <w:b/>
          <w:szCs w:val="24"/>
          <w:vertAlign w:val="superscript"/>
          <w:lang w:val="el-GR"/>
        </w:rPr>
        <w:t xml:space="preserve"> </w:t>
      </w:r>
      <w:r w:rsidRPr="00925AC7">
        <w:rPr>
          <w:rFonts w:cstheme="minorHAnsi"/>
          <w:b/>
          <w:szCs w:val="24"/>
          <w:lang w:val="el-GR"/>
        </w:rPr>
        <w:t>Διεθνούς Επιστημονικού Συνεδρίου του Ι.Α.Κ.Ε.</w:t>
      </w:r>
    </w:p>
    <w:p w:rsidR="004B2B95" w:rsidRPr="00FF357D" w:rsidRDefault="004B2B95" w:rsidP="004B2B95">
      <w:pPr>
        <w:spacing w:after="0" w:line="240" w:lineRule="auto"/>
        <w:jc w:val="both"/>
        <w:rPr>
          <w:rFonts w:cstheme="minorHAnsi"/>
          <w:i/>
          <w:szCs w:val="24"/>
          <w:lang w:val="el-GR"/>
        </w:rPr>
      </w:pPr>
    </w:p>
    <w:p w:rsidR="004B2B95" w:rsidRPr="00FF357D" w:rsidRDefault="004B2B95" w:rsidP="004B2B95">
      <w:pPr>
        <w:spacing w:after="120" w:line="240" w:lineRule="auto"/>
        <w:jc w:val="both"/>
        <w:rPr>
          <w:rFonts w:cstheme="minorHAnsi"/>
          <w:i/>
          <w:szCs w:val="24"/>
          <w:lang w:val="el-GR"/>
        </w:rPr>
      </w:pPr>
      <w:r w:rsidRPr="00FF357D">
        <w:rPr>
          <w:rFonts w:cstheme="minorHAnsi"/>
          <w:i/>
          <w:szCs w:val="24"/>
          <w:lang w:val="el-GR"/>
        </w:rPr>
        <w:t>Αξιότιμοι/μες εισηγητές</w:t>
      </w:r>
      <w:r w:rsidR="00A94D39">
        <w:rPr>
          <w:rFonts w:cstheme="minorHAnsi"/>
          <w:i/>
          <w:szCs w:val="24"/>
          <w:lang w:val="el-GR"/>
        </w:rPr>
        <w:t>/</w:t>
      </w:r>
      <w:proofErr w:type="spellStart"/>
      <w:r w:rsidR="00A94D39">
        <w:rPr>
          <w:rFonts w:cstheme="minorHAnsi"/>
          <w:i/>
          <w:szCs w:val="24"/>
          <w:lang w:val="el-GR"/>
        </w:rPr>
        <w:t>τριες</w:t>
      </w:r>
      <w:proofErr w:type="spellEnd"/>
      <w:r w:rsidRPr="00FF357D">
        <w:rPr>
          <w:rFonts w:cstheme="minorHAnsi"/>
          <w:i/>
          <w:szCs w:val="24"/>
          <w:lang w:val="el-GR"/>
        </w:rPr>
        <w:t xml:space="preserve"> και σύνεδροι του 6ου</w:t>
      </w:r>
      <w:r w:rsidRPr="00FF357D">
        <w:rPr>
          <w:rFonts w:cstheme="minorHAnsi"/>
          <w:i/>
          <w:szCs w:val="24"/>
          <w:vertAlign w:val="superscript"/>
          <w:lang w:val="el-GR"/>
        </w:rPr>
        <w:t xml:space="preserve"> </w:t>
      </w:r>
      <w:r w:rsidRPr="00FF357D">
        <w:rPr>
          <w:rFonts w:cstheme="minorHAnsi"/>
          <w:i/>
          <w:szCs w:val="24"/>
          <w:lang w:val="el-GR"/>
        </w:rPr>
        <w:t xml:space="preserve">Διεθνούς Επιστημονικού Συνεδρίου, </w:t>
      </w:r>
    </w:p>
    <w:p w:rsidR="004B2B95" w:rsidRPr="00FF357D" w:rsidRDefault="004B2B95" w:rsidP="004B2B95">
      <w:pPr>
        <w:spacing w:after="0" w:line="240" w:lineRule="auto"/>
        <w:jc w:val="both"/>
        <w:rPr>
          <w:rFonts w:cstheme="minorHAnsi"/>
          <w:i/>
          <w:szCs w:val="24"/>
          <w:lang w:val="el-GR"/>
        </w:rPr>
      </w:pPr>
      <w:r w:rsidRPr="00FF357D">
        <w:rPr>
          <w:rFonts w:cstheme="minorHAnsi"/>
          <w:i/>
          <w:szCs w:val="24"/>
          <w:lang w:val="el-GR"/>
        </w:rPr>
        <w:t>Αξιότιμοι/μες μέλη, συνεργάτες και φίλοι του Ι.Α.Κ.Ε.,</w:t>
      </w:r>
    </w:p>
    <w:p w:rsidR="004B2B95" w:rsidRPr="00FF357D" w:rsidRDefault="004B2B95" w:rsidP="004B2B95">
      <w:pPr>
        <w:spacing w:after="0" w:line="240" w:lineRule="auto"/>
        <w:jc w:val="both"/>
        <w:rPr>
          <w:rFonts w:cstheme="minorHAnsi"/>
          <w:szCs w:val="24"/>
          <w:lang w:val="el-GR"/>
        </w:rPr>
      </w:pPr>
    </w:p>
    <w:p w:rsidR="0071504A" w:rsidRDefault="0071504A" w:rsidP="00192149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>Σε</w:t>
      </w:r>
      <w:r w:rsidR="00A94D39">
        <w:rPr>
          <w:rFonts w:cstheme="minorHAnsi"/>
          <w:szCs w:val="24"/>
          <w:lang w:val="el-GR"/>
        </w:rPr>
        <w:t xml:space="preserve"> συνέχεια </w:t>
      </w:r>
      <w:r w:rsidR="008B5DCB" w:rsidRPr="00FF357D">
        <w:rPr>
          <w:rFonts w:cstheme="minorHAnsi"/>
          <w:szCs w:val="24"/>
          <w:lang w:val="el-GR"/>
        </w:rPr>
        <w:t>προηγούμενη</w:t>
      </w:r>
      <w:r w:rsidR="00A94D39">
        <w:rPr>
          <w:rFonts w:cstheme="minorHAnsi"/>
          <w:szCs w:val="24"/>
          <w:lang w:val="el-GR"/>
        </w:rPr>
        <w:t>ς</w:t>
      </w:r>
      <w:r w:rsidR="008B5DCB" w:rsidRPr="00FF357D">
        <w:rPr>
          <w:rFonts w:cstheme="minorHAnsi"/>
          <w:szCs w:val="24"/>
          <w:lang w:val="el-GR"/>
        </w:rPr>
        <w:t xml:space="preserve"> </w:t>
      </w:r>
      <w:r w:rsidR="00192149">
        <w:rPr>
          <w:rFonts w:cstheme="minorHAnsi"/>
          <w:szCs w:val="24"/>
          <w:lang w:val="el-GR"/>
        </w:rPr>
        <w:t>ανακοίνωσή</w:t>
      </w:r>
      <w:r w:rsidR="00A94D39">
        <w:rPr>
          <w:rFonts w:cstheme="minorHAnsi"/>
          <w:szCs w:val="24"/>
          <w:lang w:val="el-GR"/>
        </w:rPr>
        <w:t>ς</w:t>
      </w:r>
      <w:r w:rsidR="008B5DCB" w:rsidRPr="00FF357D">
        <w:rPr>
          <w:rFonts w:cstheme="minorHAnsi"/>
          <w:szCs w:val="24"/>
          <w:lang w:val="el-GR"/>
        </w:rPr>
        <w:t xml:space="preserve"> </w:t>
      </w:r>
      <w:r w:rsidR="00192149">
        <w:rPr>
          <w:rFonts w:cstheme="minorHAnsi"/>
          <w:szCs w:val="24"/>
          <w:lang w:val="el-GR"/>
        </w:rPr>
        <w:t>μας</w:t>
      </w:r>
      <w:r w:rsidR="008B5DCB" w:rsidRPr="00FF357D">
        <w:rPr>
          <w:rFonts w:cstheme="minorHAnsi"/>
          <w:szCs w:val="24"/>
          <w:lang w:val="el-GR"/>
        </w:rPr>
        <w:t>,</w:t>
      </w:r>
      <w:r>
        <w:rPr>
          <w:rFonts w:cstheme="minorHAnsi"/>
          <w:szCs w:val="24"/>
          <w:lang w:val="el-GR"/>
        </w:rPr>
        <w:t xml:space="preserve"> στις 8 Μαρτίου 2020,</w:t>
      </w:r>
      <w:r w:rsidR="008B5DCB" w:rsidRPr="00FF357D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 xml:space="preserve">ενημερώνουμε κάθε ενδιαφερόμενο για τη </w:t>
      </w:r>
      <w:r w:rsidR="00192149">
        <w:rPr>
          <w:rFonts w:cstheme="minorHAnsi"/>
          <w:b/>
          <w:szCs w:val="24"/>
          <w:lang w:val="el-GR"/>
        </w:rPr>
        <w:t xml:space="preserve">νέα </w:t>
      </w:r>
      <w:r w:rsidR="00192149" w:rsidRPr="00FF357D">
        <w:rPr>
          <w:rFonts w:cstheme="minorHAnsi"/>
          <w:b/>
          <w:szCs w:val="24"/>
          <w:lang w:val="el-GR"/>
        </w:rPr>
        <w:t>ημερομηνία διεξαγωγή</w:t>
      </w:r>
      <w:r>
        <w:rPr>
          <w:rFonts w:cstheme="minorHAnsi"/>
          <w:b/>
          <w:szCs w:val="24"/>
          <w:lang w:val="el-GR"/>
        </w:rPr>
        <w:t>ς</w:t>
      </w:r>
      <w:r w:rsidR="00192149">
        <w:rPr>
          <w:rFonts w:cstheme="minorHAnsi"/>
          <w:b/>
          <w:szCs w:val="24"/>
          <w:lang w:val="el-GR"/>
        </w:rPr>
        <w:t xml:space="preserve"> του </w:t>
      </w:r>
      <w:r w:rsidR="00192149" w:rsidRPr="0045443C">
        <w:rPr>
          <w:rFonts w:cstheme="minorHAnsi"/>
          <w:b/>
          <w:szCs w:val="24"/>
          <w:lang w:val="el-GR"/>
        </w:rPr>
        <w:t>6</w:t>
      </w:r>
      <w:r w:rsidR="00192149" w:rsidRPr="0045443C">
        <w:rPr>
          <w:rFonts w:cstheme="minorHAnsi"/>
          <w:b/>
          <w:szCs w:val="24"/>
          <w:vertAlign w:val="superscript"/>
          <w:lang w:val="el-GR"/>
        </w:rPr>
        <w:t>ου</w:t>
      </w:r>
      <w:r w:rsidR="00192149" w:rsidRPr="0045443C">
        <w:rPr>
          <w:rFonts w:cstheme="minorHAnsi"/>
          <w:b/>
          <w:szCs w:val="24"/>
          <w:lang w:val="el-GR"/>
        </w:rPr>
        <w:t xml:space="preserve"> Διεθνούς Επιστημονικού Συνεδρίου</w:t>
      </w:r>
      <w:r>
        <w:rPr>
          <w:rFonts w:cstheme="minorHAnsi"/>
          <w:b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του Ινστιτούτου Ανθρωπιστικών</w:t>
      </w:r>
      <w:r w:rsidRPr="0045443C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 xml:space="preserve">και </w:t>
      </w:r>
      <w:r w:rsidRPr="00FF357D">
        <w:rPr>
          <w:rFonts w:cstheme="minorHAnsi"/>
          <w:szCs w:val="24"/>
          <w:lang w:val="el-GR"/>
        </w:rPr>
        <w:t>Κοινωνικών επιστημών (Ι.Α.Κ.Ε.)</w:t>
      </w:r>
      <w:r>
        <w:rPr>
          <w:rFonts w:cstheme="minorHAnsi"/>
          <w:szCs w:val="24"/>
          <w:lang w:val="el-GR"/>
        </w:rPr>
        <w:t xml:space="preserve">, </w:t>
      </w:r>
      <w:r w:rsidRPr="00FF357D">
        <w:rPr>
          <w:rFonts w:cstheme="minorHAnsi"/>
          <w:szCs w:val="24"/>
          <w:lang w:val="el-GR"/>
        </w:rPr>
        <w:t>με θέμα «Επικοινωνία, πληροφόρηση, ενημέρωση και εκπαίδε</w:t>
      </w:r>
      <w:r>
        <w:rPr>
          <w:rFonts w:cstheme="minorHAnsi"/>
          <w:szCs w:val="24"/>
          <w:lang w:val="el-GR"/>
        </w:rPr>
        <w:t xml:space="preserve">υση στην ύστερη </w:t>
      </w:r>
      <w:proofErr w:type="spellStart"/>
      <w:r>
        <w:rPr>
          <w:rFonts w:cstheme="minorHAnsi"/>
          <w:szCs w:val="24"/>
          <w:lang w:val="el-GR"/>
        </w:rPr>
        <w:t>νεωτερικότητα</w:t>
      </w:r>
      <w:proofErr w:type="spellEnd"/>
      <w:r>
        <w:rPr>
          <w:rFonts w:cstheme="minorHAnsi"/>
          <w:szCs w:val="24"/>
          <w:lang w:val="el-GR"/>
        </w:rPr>
        <w:t xml:space="preserve">». </w:t>
      </w:r>
    </w:p>
    <w:p w:rsidR="00565451" w:rsidRPr="00FF357D" w:rsidRDefault="0071504A" w:rsidP="00192149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Το Συνέδριο θα πραγματοποιηθεί </w:t>
      </w:r>
      <w:r w:rsidR="008C0FD9" w:rsidRPr="008C0FD9">
        <w:rPr>
          <w:rFonts w:cstheme="minorHAnsi"/>
          <w:b/>
          <w:szCs w:val="24"/>
          <w:lang w:val="el-GR"/>
        </w:rPr>
        <w:t>την Παρασκευή</w:t>
      </w:r>
      <w:r w:rsidR="00273319">
        <w:rPr>
          <w:rFonts w:cstheme="minorHAnsi"/>
          <w:szCs w:val="24"/>
          <w:lang w:val="el-GR"/>
        </w:rPr>
        <w:t xml:space="preserve"> </w:t>
      </w:r>
      <w:r w:rsidRPr="00FF357D">
        <w:rPr>
          <w:rFonts w:cstheme="minorHAnsi"/>
          <w:b/>
          <w:szCs w:val="24"/>
          <w:lang w:val="el-GR"/>
        </w:rPr>
        <w:t>10</w:t>
      </w:r>
      <w:r w:rsidR="008C0FD9">
        <w:rPr>
          <w:rFonts w:cstheme="minorHAnsi"/>
          <w:b/>
          <w:szCs w:val="24"/>
          <w:lang w:val="el-GR"/>
        </w:rPr>
        <w:t xml:space="preserve"> έως Κυριακή </w:t>
      </w:r>
      <w:r w:rsidRPr="00FF357D">
        <w:rPr>
          <w:rFonts w:cstheme="minorHAnsi"/>
          <w:b/>
          <w:szCs w:val="24"/>
          <w:lang w:val="el-GR"/>
        </w:rPr>
        <w:t>12 Ιουλίου 2020</w:t>
      </w:r>
      <w:r>
        <w:rPr>
          <w:rFonts w:cstheme="minorHAnsi"/>
          <w:b/>
          <w:szCs w:val="24"/>
          <w:lang w:val="el-GR"/>
        </w:rPr>
        <w:t xml:space="preserve">, </w:t>
      </w:r>
      <w:r w:rsidR="00565451" w:rsidRPr="00FF357D">
        <w:rPr>
          <w:rFonts w:cstheme="minorHAnsi"/>
          <w:szCs w:val="24"/>
          <w:lang w:val="el-GR"/>
        </w:rPr>
        <w:t xml:space="preserve">στο </w:t>
      </w:r>
      <w:r w:rsidR="00565451" w:rsidRPr="00524CC5">
        <w:rPr>
          <w:rFonts w:cstheme="minorHAnsi"/>
          <w:b/>
          <w:szCs w:val="24"/>
          <w:lang w:val="el-GR"/>
        </w:rPr>
        <w:t>Πολιτιστικό Συνεδριακό Κέντρο του Δήμου Ηρακλείου</w:t>
      </w:r>
      <w:r w:rsidR="00565451" w:rsidRPr="00FF357D">
        <w:rPr>
          <w:rFonts w:cstheme="minorHAnsi"/>
          <w:szCs w:val="24"/>
          <w:lang w:val="el-GR"/>
        </w:rPr>
        <w:t>, στο Ηράκλειο Κρήτης</w:t>
      </w:r>
      <w:r w:rsidR="00AF202E">
        <w:rPr>
          <w:rFonts w:cstheme="minorHAnsi"/>
          <w:szCs w:val="24"/>
          <w:lang w:val="el-GR"/>
        </w:rPr>
        <w:t>, σύμφωνα με τον αρχικό σχεδιασμό</w:t>
      </w:r>
      <w:r w:rsidR="00565451" w:rsidRPr="00FF357D">
        <w:rPr>
          <w:rFonts w:cstheme="minorHAnsi"/>
          <w:szCs w:val="24"/>
          <w:lang w:val="el-GR"/>
        </w:rPr>
        <w:t>.</w:t>
      </w:r>
    </w:p>
    <w:p w:rsidR="00565451" w:rsidRPr="00FF357D" w:rsidRDefault="0071504A" w:rsidP="00565451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>Ε</w:t>
      </w:r>
      <w:r w:rsidR="0046003C" w:rsidRPr="00FF357D">
        <w:rPr>
          <w:rFonts w:cstheme="minorHAnsi"/>
          <w:szCs w:val="24"/>
          <w:lang w:val="el-GR"/>
        </w:rPr>
        <w:t>νημερώνουμε τους/τις εισηγητές/</w:t>
      </w:r>
      <w:proofErr w:type="spellStart"/>
      <w:r w:rsidR="0046003C" w:rsidRPr="00FF357D">
        <w:rPr>
          <w:rFonts w:cstheme="minorHAnsi"/>
          <w:szCs w:val="24"/>
          <w:lang w:val="el-GR"/>
        </w:rPr>
        <w:t>τριες</w:t>
      </w:r>
      <w:proofErr w:type="spellEnd"/>
      <w:r w:rsidR="0046003C" w:rsidRPr="00FF357D">
        <w:rPr>
          <w:rFonts w:cstheme="minorHAnsi"/>
          <w:szCs w:val="24"/>
          <w:lang w:val="el-GR"/>
        </w:rPr>
        <w:t xml:space="preserve"> και τους συνέδρους ότι</w:t>
      </w:r>
      <w:r w:rsidR="00524CC5">
        <w:rPr>
          <w:rFonts w:cstheme="minorHAnsi"/>
          <w:szCs w:val="24"/>
          <w:lang w:val="el-GR"/>
        </w:rPr>
        <w:t xml:space="preserve"> </w:t>
      </w:r>
      <w:r w:rsidR="0046003C" w:rsidRPr="00FF357D">
        <w:rPr>
          <w:rFonts w:cstheme="minorHAnsi"/>
          <w:szCs w:val="24"/>
          <w:lang w:val="el-GR"/>
        </w:rPr>
        <w:t xml:space="preserve">ισχύει πλήρως το χρονοδιάγραμμα σχετικά με τις λοιπές λειτουργίες και δράσεις του Συνεδρίου, </w:t>
      </w:r>
      <w:r w:rsidR="00524CC5">
        <w:rPr>
          <w:rFonts w:cstheme="minorHAnsi"/>
          <w:szCs w:val="24"/>
          <w:lang w:val="el-GR"/>
        </w:rPr>
        <w:t>με εξαίρεση</w:t>
      </w:r>
      <w:r w:rsidR="00524CC5" w:rsidRPr="00FF357D">
        <w:rPr>
          <w:rFonts w:cstheme="minorHAnsi"/>
          <w:szCs w:val="24"/>
          <w:lang w:val="el-GR"/>
        </w:rPr>
        <w:t xml:space="preserve"> τις νέες ημερομηνίες </w:t>
      </w:r>
      <w:r w:rsidR="00524CC5">
        <w:rPr>
          <w:rFonts w:cstheme="minorHAnsi"/>
          <w:szCs w:val="24"/>
          <w:lang w:val="el-GR"/>
        </w:rPr>
        <w:t xml:space="preserve">των </w:t>
      </w:r>
      <w:r w:rsidR="00524CC5" w:rsidRPr="00FF357D">
        <w:rPr>
          <w:rFonts w:cstheme="minorHAnsi"/>
          <w:szCs w:val="24"/>
          <w:lang w:val="el-GR"/>
        </w:rPr>
        <w:t xml:space="preserve">συνεδριακών εργασιών, </w:t>
      </w:r>
      <w:r w:rsidR="0046003C" w:rsidRPr="00FF357D">
        <w:rPr>
          <w:rFonts w:cstheme="minorHAnsi"/>
          <w:szCs w:val="24"/>
          <w:lang w:val="el-GR"/>
        </w:rPr>
        <w:t xml:space="preserve">όπως </w:t>
      </w:r>
      <w:r w:rsidR="00583745" w:rsidRPr="00FF357D">
        <w:rPr>
          <w:rFonts w:cstheme="minorHAnsi"/>
          <w:szCs w:val="24"/>
          <w:lang w:val="el-GR"/>
        </w:rPr>
        <w:t xml:space="preserve">αυτό </w:t>
      </w:r>
      <w:r w:rsidR="0046003C" w:rsidRPr="00FF357D">
        <w:rPr>
          <w:rFonts w:cstheme="minorHAnsi"/>
          <w:szCs w:val="24"/>
          <w:lang w:val="el-GR"/>
        </w:rPr>
        <w:t xml:space="preserve">έχει ανακοινωθεί. </w:t>
      </w:r>
    </w:p>
    <w:p w:rsidR="0046003C" w:rsidRPr="00FF357D" w:rsidRDefault="0046003C" w:rsidP="00565451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 w:rsidRPr="00FF357D">
        <w:rPr>
          <w:rFonts w:cstheme="minorHAnsi"/>
          <w:szCs w:val="24"/>
          <w:lang w:val="el-GR"/>
        </w:rPr>
        <w:t>Ειδικότερα:</w:t>
      </w:r>
    </w:p>
    <w:p w:rsidR="0046003C" w:rsidRPr="00FF357D" w:rsidRDefault="0046003C" w:rsidP="0046003C">
      <w:pPr>
        <w:pStyle w:val="a3"/>
        <w:numPr>
          <w:ilvl w:val="0"/>
          <w:numId w:val="7"/>
        </w:numPr>
        <w:spacing w:after="120" w:line="240" w:lineRule="auto"/>
        <w:jc w:val="both"/>
        <w:rPr>
          <w:rFonts w:cstheme="minorHAnsi"/>
          <w:bCs/>
          <w:szCs w:val="24"/>
          <w:lang w:val="el-GR"/>
        </w:rPr>
      </w:pPr>
      <w:r w:rsidRPr="00FF357D">
        <w:rPr>
          <w:rFonts w:cstheme="minorHAnsi"/>
          <w:bCs/>
          <w:szCs w:val="24"/>
          <w:lang w:val="el-GR"/>
        </w:rPr>
        <w:t xml:space="preserve">Έχει ολοκληρωθεί η </w:t>
      </w:r>
      <w:r w:rsidRPr="00FF357D">
        <w:rPr>
          <w:rFonts w:cstheme="minorHAnsi"/>
          <w:b/>
          <w:bCs/>
          <w:szCs w:val="24"/>
          <w:lang w:val="el-GR"/>
        </w:rPr>
        <w:t>διαδικασία αξιολόγησης</w:t>
      </w:r>
      <w:r w:rsidRPr="00FF357D">
        <w:rPr>
          <w:rFonts w:cstheme="minorHAnsi"/>
          <w:bCs/>
          <w:szCs w:val="24"/>
          <w:lang w:val="el-GR"/>
        </w:rPr>
        <w:t xml:space="preserve"> όλων των εργασιών που υποβλήθηκαν και έχουν ενημερωθεί οι υποψήφιοι/ες εισηγητές/</w:t>
      </w:r>
      <w:proofErr w:type="spellStart"/>
      <w:r w:rsidRPr="00FF357D">
        <w:rPr>
          <w:rFonts w:cstheme="minorHAnsi"/>
          <w:bCs/>
          <w:szCs w:val="24"/>
          <w:lang w:val="el-GR"/>
        </w:rPr>
        <w:t>τριες</w:t>
      </w:r>
      <w:proofErr w:type="spellEnd"/>
      <w:r w:rsidRPr="00FF357D">
        <w:rPr>
          <w:rFonts w:cstheme="minorHAnsi"/>
          <w:bCs/>
          <w:szCs w:val="24"/>
          <w:lang w:val="el-GR"/>
        </w:rPr>
        <w:t xml:space="preserve"> για το αποτέλεσμα της αξιολόγησης. </w:t>
      </w:r>
    </w:p>
    <w:p w:rsidR="004C0960" w:rsidRDefault="0046003C" w:rsidP="004C0960">
      <w:pPr>
        <w:pStyle w:val="a3"/>
        <w:numPr>
          <w:ilvl w:val="0"/>
          <w:numId w:val="7"/>
        </w:numPr>
        <w:spacing w:after="120" w:line="240" w:lineRule="auto"/>
        <w:jc w:val="both"/>
        <w:rPr>
          <w:rFonts w:cstheme="minorHAnsi"/>
          <w:bCs/>
          <w:szCs w:val="24"/>
          <w:lang w:val="el-GR"/>
        </w:rPr>
      </w:pPr>
      <w:r w:rsidRPr="00FF357D">
        <w:rPr>
          <w:rFonts w:cstheme="minorHAnsi"/>
          <w:bCs/>
          <w:szCs w:val="24"/>
          <w:lang w:val="el-GR"/>
        </w:rPr>
        <w:t xml:space="preserve">Έχει ολοκληρωθεί η διαδικασία προετοιμασίας του </w:t>
      </w:r>
      <w:r w:rsidRPr="00FF357D">
        <w:rPr>
          <w:rFonts w:cstheme="minorHAnsi"/>
          <w:b/>
          <w:bCs/>
          <w:szCs w:val="24"/>
          <w:lang w:val="el-GR"/>
        </w:rPr>
        <w:t xml:space="preserve">τόμου </w:t>
      </w:r>
      <w:r w:rsidR="00524CC5">
        <w:rPr>
          <w:rFonts w:cstheme="minorHAnsi"/>
          <w:b/>
          <w:bCs/>
          <w:szCs w:val="24"/>
          <w:lang w:val="el-GR"/>
        </w:rPr>
        <w:t xml:space="preserve">των </w:t>
      </w:r>
      <w:r w:rsidRPr="00FF357D">
        <w:rPr>
          <w:rFonts w:cstheme="minorHAnsi"/>
          <w:b/>
          <w:bCs/>
          <w:szCs w:val="24"/>
          <w:lang w:val="el-GR"/>
        </w:rPr>
        <w:t>περιλήψεων</w:t>
      </w:r>
      <w:r w:rsidRPr="00FF357D">
        <w:rPr>
          <w:rFonts w:cstheme="minorHAnsi"/>
          <w:bCs/>
          <w:szCs w:val="24"/>
          <w:lang w:val="el-GR"/>
        </w:rPr>
        <w:t xml:space="preserve"> των εργασιών που κατατέθηκαν. Ο τόμος θα δημοσιευτεί </w:t>
      </w:r>
      <w:r w:rsidR="00524CC5">
        <w:rPr>
          <w:rFonts w:cstheme="minorHAnsi"/>
          <w:bCs/>
          <w:szCs w:val="24"/>
          <w:lang w:val="el-GR"/>
        </w:rPr>
        <w:t>άμεσα</w:t>
      </w:r>
      <w:r w:rsidR="00FF357D" w:rsidRPr="00FF357D">
        <w:rPr>
          <w:rFonts w:cstheme="minorHAnsi"/>
          <w:bCs/>
          <w:szCs w:val="24"/>
          <w:lang w:val="el-GR"/>
        </w:rPr>
        <w:t xml:space="preserve">, </w:t>
      </w:r>
      <w:r w:rsidRPr="00FF357D">
        <w:rPr>
          <w:rFonts w:cstheme="minorHAnsi"/>
          <w:bCs/>
          <w:szCs w:val="24"/>
          <w:lang w:val="el-GR"/>
        </w:rPr>
        <w:t xml:space="preserve">μόλις ρυθμιστούν </w:t>
      </w:r>
      <w:r w:rsidR="00524CC5">
        <w:rPr>
          <w:rFonts w:cstheme="minorHAnsi"/>
          <w:bCs/>
          <w:szCs w:val="24"/>
          <w:lang w:val="el-GR"/>
        </w:rPr>
        <w:t>ορισμένα</w:t>
      </w:r>
      <w:r w:rsidR="00FF357D" w:rsidRPr="00FF357D">
        <w:rPr>
          <w:rFonts w:cstheme="minorHAnsi"/>
          <w:bCs/>
          <w:szCs w:val="24"/>
          <w:lang w:val="el-GR"/>
        </w:rPr>
        <w:t xml:space="preserve"> </w:t>
      </w:r>
      <w:r w:rsidR="008B5DCB">
        <w:rPr>
          <w:rFonts w:cstheme="minorHAnsi"/>
          <w:bCs/>
          <w:szCs w:val="24"/>
          <w:lang w:val="el-GR"/>
        </w:rPr>
        <w:t xml:space="preserve">έκτακτα </w:t>
      </w:r>
      <w:r w:rsidRPr="00FF357D">
        <w:rPr>
          <w:rFonts w:cstheme="minorHAnsi"/>
          <w:bCs/>
          <w:szCs w:val="24"/>
          <w:lang w:val="el-GR"/>
        </w:rPr>
        <w:t xml:space="preserve">ζητήματα τα οποία προέκυψαν </w:t>
      </w:r>
      <w:r w:rsidR="00524CC5">
        <w:rPr>
          <w:rFonts w:cstheme="minorHAnsi"/>
          <w:bCs/>
          <w:szCs w:val="24"/>
          <w:lang w:val="el-GR"/>
        </w:rPr>
        <w:t xml:space="preserve">στα περιεχόμενα </w:t>
      </w:r>
      <w:r w:rsidRPr="00FF357D">
        <w:rPr>
          <w:rFonts w:cstheme="minorHAnsi"/>
          <w:bCs/>
          <w:szCs w:val="24"/>
          <w:lang w:val="el-GR"/>
        </w:rPr>
        <w:t xml:space="preserve">από την </w:t>
      </w:r>
      <w:r w:rsidR="008B5DCB">
        <w:rPr>
          <w:rFonts w:cstheme="minorHAnsi"/>
          <w:bCs/>
          <w:szCs w:val="24"/>
          <w:lang w:val="el-GR"/>
        </w:rPr>
        <w:t xml:space="preserve"> </w:t>
      </w:r>
      <w:r w:rsidRPr="00FF357D">
        <w:rPr>
          <w:rFonts w:cstheme="minorHAnsi"/>
          <w:bCs/>
          <w:szCs w:val="24"/>
          <w:lang w:val="el-GR"/>
        </w:rPr>
        <w:t xml:space="preserve">αναβολή του Συνεδρίου. </w:t>
      </w:r>
    </w:p>
    <w:p w:rsidR="004C0960" w:rsidRPr="00156AA9" w:rsidRDefault="00583745" w:rsidP="004C0960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bCs/>
          <w:szCs w:val="24"/>
          <w:lang w:val="el-GR"/>
        </w:rPr>
      </w:pPr>
      <w:r w:rsidRPr="00156AA9">
        <w:rPr>
          <w:rFonts w:cstheme="minorHAnsi"/>
          <w:bCs/>
          <w:szCs w:val="24"/>
          <w:lang w:val="el-GR"/>
        </w:rPr>
        <w:lastRenderedPageBreak/>
        <w:t xml:space="preserve">Η </w:t>
      </w:r>
      <w:r w:rsidRPr="00156AA9">
        <w:rPr>
          <w:rFonts w:cstheme="minorHAnsi"/>
          <w:b/>
          <w:bCs/>
          <w:szCs w:val="24"/>
          <w:lang w:val="el-GR"/>
        </w:rPr>
        <w:t>υποβολή των πλήρων κειμένων των εργασιών</w:t>
      </w:r>
      <w:r w:rsidRPr="00156AA9">
        <w:rPr>
          <w:rFonts w:cstheme="minorHAnsi"/>
          <w:bCs/>
          <w:szCs w:val="24"/>
          <w:lang w:val="el-GR"/>
        </w:rPr>
        <w:t xml:space="preserve"> θα ολοκληρωθεί κανονικά</w:t>
      </w:r>
      <w:r w:rsidRPr="00156AA9">
        <w:rPr>
          <w:rFonts w:cstheme="minorHAnsi"/>
          <w:b/>
          <w:bCs/>
          <w:szCs w:val="24"/>
          <w:lang w:val="el-GR"/>
        </w:rPr>
        <w:t xml:space="preserve"> μέχρι τις </w:t>
      </w:r>
      <w:r w:rsidRPr="00156AA9">
        <w:rPr>
          <w:rFonts w:cstheme="minorHAnsi"/>
          <w:b/>
          <w:szCs w:val="24"/>
          <w:lang w:val="el-GR"/>
        </w:rPr>
        <w:t>3 Μαΐου 2020</w:t>
      </w:r>
      <w:r w:rsidRPr="00156AA9">
        <w:rPr>
          <w:rFonts w:cstheme="minorHAnsi"/>
          <w:bCs/>
          <w:szCs w:val="24"/>
          <w:lang w:val="el-GR"/>
        </w:rPr>
        <w:t xml:space="preserve">, όπως έχει </w:t>
      </w:r>
      <w:r w:rsidR="00FF357D" w:rsidRPr="00156AA9">
        <w:rPr>
          <w:rFonts w:cstheme="minorHAnsi"/>
          <w:bCs/>
          <w:szCs w:val="24"/>
          <w:lang w:val="el-GR"/>
        </w:rPr>
        <w:t>προγραμματιστεί</w:t>
      </w:r>
      <w:r w:rsidRPr="00156AA9">
        <w:rPr>
          <w:rFonts w:cstheme="minorHAnsi"/>
          <w:bCs/>
          <w:szCs w:val="24"/>
          <w:lang w:val="el-GR"/>
        </w:rPr>
        <w:t xml:space="preserve"> και χωρίς </w:t>
      </w:r>
      <w:r w:rsidR="00AF202E" w:rsidRPr="00156AA9">
        <w:rPr>
          <w:rFonts w:cstheme="minorHAnsi"/>
          <w:bCs/>
          <w:szCs w:val="24"/>
          <w:lang w:val="el-GR"/>
        </w:rPr>
        <w:t xml:space="preserve">καμία </w:t>
      </w:r>
      <w:r w:rsidRPr="00156AA9">
        <w:rPr>
          <w:rFonts w:cstheme="minorHAnsi"/>
          <w:bCs/>
          <w:szCs w:val="24"/>
          <w:lang w:val="el-GR"/>
        </w:rPr>
        <w:t>αναβολή</w:t>
      </w:r>
      <w:r w:rsidRPr="00156AA9">
        <w:rPr>
          <w:rFonts w:cstheme="minorHAnsi"/>
          <w:szCs w:val="24"/>
          <w:lang w:val="el-GR"/>
        </w:rPr>
        <w:t>.</w:t>
      </w:r>
      <w:r w:rsidR="00E82288" w:rsidRPr="00156AA9">
        <w:rPr>
          <w:rFonts w:cstheme="minorHAnsi"/>
          <w:szCs w:val="24"/>
          <w:lang w:val="el-GR"/>
        </w:rPr>
        <w:t xml:space="preserve"> </w:t>
      </w:r>
      <w:r w:rsidR="004C0960" w:rsidRPr="00156AA9">
        <w:rPr>
          <w:rFonts w:eastAsia="Times New Roman" w:cstheme="minorHAnsi"/>
          <w:color w:val="000000"/>
          <w:spacing w:val="-4"/>
          <w:lang w:val="el-GR" w:eastAsia="el-GR"/>
        </w:rPr>
        <w:t xml:space="preserve">Οι εργασίες κατατίθενται αποκλειστικά σε </w:t>
      </w:r>
      <w:r w:rsidR="004C0960" w:rsidRPr="00156AA9">
        <w:rPr>
          <w:rFonts w:eastAsia="Times New Roman" w:cstheme="minorHAnsi"/>
          <w:b/>
          <w:color w:val="000000"/>
          <w:spacing w:val="-4"/>
          <w:u w:val="single"/>
          <w:lang w:val="el-GR" w:eastAsia="el-GR"/>
        </w:rPr>
        <w:t>ψηφιακή πλατφόρμα</w:t>
      </w:r>
      <w:r w:rsidR="004C0960" w:rsidRPr="00156AA9">
        <w:rPr>
          <w:rFonts w:eastAsia="Times New Roman" w:cstheme="minorHAnsi"/>
          <w:color w:val="000000"/>
          <w:spacing w:val="-4"/>
          <w:lang w:val="el-GR" w:eastAsia="el-GR"/>
        </w:rPr>
        <w:t xml:space="preserve">, στη διεύθυνση: </w:t>
      </w:r>
    </w:p>
    <w:p w:rsidR="004C0960" w:rsidRPr="00156AA9" w:rsidRDefault="00490D10" w:rsidP="004C0960">
      <w:pPr>
        <w:pStyle w:val="a3"/>
        <w:spacing w:after="0" w:line="240" w:lineRule="auto"/>
        <w:ind w:left="714"/>
        <w:jc w:val="both"/>
        <w:rPr>
          <w:rFonts w:eastAsia="Times New Roman" w:cstheme="minorHAnsi"/>
          <w:bCs/>
          <w:color w:val="000000"/>
          <w:szCs w:val="24"/>
          <w:lang w:val="el-GR" w:eastAsia="el-GR"/>
        </w:rPr>
      </w:pPr>
      <w:hyperlink r:id="rId9" w:history="1"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https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://</w:t>
        </w:r>
        <w:proofErr w:type="spellStart"/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iake</w:t>
        </w:r>
        <w:proofErr w:type="spellEnd"/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.</w:t>
        </w:r>
        <w:proofErr w:type="spellStart"/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weebly</w:t>
        </w:r>
        <w:proofErr w:type="spellEnd"/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.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com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/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competition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2020.</w:t>
        </w:r>
        <w:r w:rsidR="004C0960" w:rsidRPr="00156AA9">
          <w:rPr>
            <w:rStyle w:val="-"/>
            <w:rFonts w:eastAsia="Times New Roman" w:cstheme="minorHAnsi"/>
            <w:bCs/>
            <w:szCs w:val="24"/>
            <w:lang w:eastAsia="el-GR"/>
          </w:rPr>
          <w:t>html</w:t>
        </w:r>
      </w:hyperlink>
      <w:r w:rsidR="004C0960" w:rsidRPr="00156AA9">
        <w:rPr>
          <w:rFonts w:eastAsia="Times New Roman" w:cstheme="minorHAnsi"/>
          <w:bCs/>
          <w:color w:val="000000"/>
          <w:szCs w:val="24"/>
          <w:lang w:val="el-GR" w:eastAsia="el-GR"/>
        </w:rPr>
        <w:t xml:space="preserve">  ή </w:t>
      </w:r>
    </w:p>
    <w:p w:rsidR="004C0960" w:rsidRPr="00156AA9" w:rsidRDefault="00490D10" w:rsidP="004C0960">
      <w:pPr>
        <w:pStyle w:val="a3"/>
        <w:spacing w:after="60" w:line="240" w:lineRule="auto"/>
        <w:ind w:left="714"/>
        <w:contextualSpacing w:val="0"/>
        <w:jc w:val="both"/>
        <w:rPr>
          <w:rFonts w:cstheme="minorHAnsi"/>
          <w:bCs/>
          <w:szCs w:val="24"/>
          <w:lang w:val="el-GR"/>
        </w:rPr>
      </w:pPr>
      <w:hyperlink r:id="rId10" w:history="1">
        <w:r w:rsidR="004C0960" w:rsidRPr="00156AA9">
          <w:rPr>
            <w:rStyle w:val="-"/>
            <w:rFonts w:eastAsia="Times New Roman" w:cstheme="minorHAnsi"/>
            <w:bCs/>
            <w:szCs w:val="24"/>
            <w:lang w:val="el-GR" w:eastAsia="el-GR"/>
          </w:rPr>
          <w:t>http://iake.gr/index.php/6o-synedrio/ypovoli-ergasion-pros-vravefsi</w:t>
        </w:r>
      </w:hyperlink>
    </w:p>
    <w:p w:rsidR="00156AA9" w:rsidRPr="00156AA9" w:rsidRDefault="00156AA9" w:rsidP="004C0960">
      <w:pPr>
        <w:pStyle w:val="a3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bCs/>
          <w:szCs w:val="24"/>
          <w:lang w:val="el-GR"/>
        </w:rPr>
      </w:pPr>
      <w:r w:rsidRPr="00156AA9">
        <w:rPr>
          <w:rFonts w:cstheme="minorHAnsi"/>
          <w:bCs/>
          <w:szCs w:val="24"/>
          <w:lang w:val="el-GR"/>
        </w:rPr>
        <w:t xml:space="preserve">Η προθεσμία για την αποστολή </w:t>
      </w:r>
      <w:r w:rsidR="00405D21">
        <w:rPr>
          <w:rFonts w:cstheme="minorHAnsi"/>
          <w:bCs/>
          <w:szCs w:val="24"/>
          <w:lang w:val="el-GR"/>
        </w:rPr>
        <w:t xml:space="preserve">των </w:t>
      </w:r>
      <w:r w:rsidRPr="00156AA9">
        <w:rPr>
          <w:rFonts w:cstheme="minorHAnsi"/>
          <w:b/>
          <w:bCs/>
          <w:szCs w:val="24"/>
          <w:lang w:val="el-GR"/>
        </w:rPr>
        <w:t>αναρτημένων ψηφιακών ανακοινώσεων</w:t>
      </w:r>
      <w:r w:rsidRPr="00156AA9">
        <w:rPr>
          <w:rFonts w:cstheme="minorHAnsi"/>
          <w:bCs/>
          <w:szCs w:val="24"/>
          <w:lang w:val="el-GR"/>
        </w:rPr>
        <w:t xml:space="preserve"> (</w:t>
      </w:r>
      <w:proofErr w:type="spellStart"/>
      <w:r w:rsidRPr="00156AA9">
        <w:rPr>
          <w:rFonts w:cstheme="minorHAnsi"/>
          <w:bCs/>
          <w:szCs w:val="24"/>
          <w:lang w:val="el-GR"/>
        </w:rPr>
        <w:t>ppt</w:t>
      </w:r>
      <w:proofErr w:type="spellEnd"/>
      <w:r w:rsidRPr="00156AA9">
        <w:rPr>
          <w:rFonts w:cstheme="minorHAnsi"/>
          <w:bCs/>
          <w:szCs w:val="24"/>
          <w:lang w:val="el-GR"/>
        </w:rPr>
        <w:t xml:space="preserve">) </w:t>
      </w:r>
      <w:r w:rsidRPr="00156AA9">
        <w:rPr>
          <w:rFonts w:cstheme="minorHAnsi"/>
          <w:b/>
          <w:bCs/>
          <w:szCs w:val="24"/>
          <w:lang w:val="el-GR"/>
        </w:rPr>
        <w:t xml:space="preserve">παρατείνεται </w:t>
      </w:r>
      <w:r w:rsidRPr="00156AA9">
        <w:rPr>
          <w:rFonts w:cstheme="minorHAnsi"/>
          <w:b/>
          <w:bCs/>
          <w:szCs w:val="24"/>
          <w:u w:val="single"/>
          <w:lang w:val="el-GR"/>
        </w:rPr>
        <w:t>μέχρι τις 12 Απριλίου 2020</w:t>
      </w:r>
      <w:r w:rsidRPr="00156AA9">
        <w:rPr>
          <w:rFonts w:cstheme="minorHAnsi"/>
          <w:bCs/>
          <w:szCs w:val="24"/>
          <w:lang w:val="el-GR"/>
        </w:rPr>
        <w:t>.</w:t>
      </w:r>
    </w:p>
    <w:p w:rsidR="00583745" w:rsidRPr="00FF357D" w:rsidRDefault="00E82288" w:rsidP="004C0960">
      <w:pPr>
        <w:pStyle w:val="a3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  <w:bCs/>
          <w:szCs w:val="24"/>
          <w:lang w:val="el-GR"/>
        </w:rPr>
      </w:pPr>
      <w:r>
        <w:rPr>
          <w:rFonts w:cstheme="minorHAnsi"/>
          <w:szCs w:val="24"/>
          <w:lang w:val="el-GR"/>
        </w:rPr>
        <w:t>Μετά τη λήξη της προθεσμίας</w:t>
      </w:r>
      <w:r w:rsidR="00AF202E">
        <w:rPr>
          <w:rFonts w:cstheme="minorHAnsi"/>
          <w:szCs w:val="24"/>
          <w:lang w:val="el-GR"/>
        </w:rPr>
        <w:t xml:space="preserve"> </w:t>
      </w:r>
      <w:r w:rsidR="002758D0">
        <w:rPr>
          <w:rFonts w:cstheme="minorHAnsi"/>
          <w:szCs w:val="24"/>
          <w:lang w:val="el-GR"/>
        </w:rPr>
        <w:t xml:space="preserve">υποβολής των πλήρων κειμένων </w:t>
      </w:r>
      <w:r w:rsidR="00AF202E">
        <w:rPr>
          <w:rFonts w:cstheme="minorHAnsi"/>
          <w:szCs w:val="24"/>
          <w:lang w:val="el-GR"/>
        </w:rPr>
        <w:t xml:space="preserve">θα ξεκινήσει αμέσως η διαδικασία </w:t>
      </w:r>
      <w:r w:rsidR="00AF202E" w:rsidRPr="00AF202E">
        <w:rPr>
          <w:rFonts w:cstheme="minorHAnsi"/>
          <w:b/>
          <w:szCs w:val="24"/>
          <w:lang w:val="el-GR"/>
        </w:rPr>
        <w:t>αξιολόγησης των εργασιών</w:t>
      </w:r>
      <w:r w:rsidR="00AF202E">
        <w:rPr>
          <w:rFonts w:cstheme="minorHAnsi"/>
          <w:szCs w:val="24"/>
          <w:lang w:val="el-GR"/>
        </w:rPr>
        <w:t xml:space="preserve"> και </w:t>
      </w:r>
      <w:r w:rsidR="00AF202E" w:rsidRPr="00AF202E">
        <w:rPr>
          <w:rFonts w:cstheme="minorHAnsi"/>
          <w:b/>
          <w:szCs w:val="24"/>
          <w:lang w:val="el-GR"/>
        </w:rPr>
        <w:t>έκδοσης των Πρακτικών</w:t>
      </w:r>
      <w:r w:rsidR="00AF202E">
        <w:rPr>
          <w:rFonts w:cstheme="minorHAnsi"/>
          <w:b/>
          <w:szCs w:val="24"/>
          <w:lang w:val="el-GR"/>
        </w:rPr>
        <w:t>.</w:t>
      </w:r>
    </w:p>
    <w:p w:rsidR="00583745" w:rsidRPr="00FF357D" w:rsidRDefault="0046003C" w:rsidP="00583745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 w:rsidRPr="00FF357D">
        <w:rPr>
          <w:rFonts w:cstheme="minorHAnsi"/>
          <w:szCs w:val="24"/>
          <w:lang w:val="el-GR"/>
        </w:rPr>
        <w:t>Η Οργανωτική και η Επιστημονική Επιτροπή συνεχίζ</w:t>
      </w:r>
      <w:r w:rsidR="00E82288">
        <w:rPr>
          <w:rFonts w:cstheme="minorHAnsi"/>
          <w:szCs w:val="24"/>
          <w:lang w:val="el-GR"/>
        </w:rPr>
        <w:t xml:space="preserve">ουν </w:t>
      </w:r>
      <w:r w:rsidRPr="00FF357D">
        <w:rPr>
          <w:rFonts w:cstheme="minorHAnsi"/>
          <w:szCs w:val="24"/>
          <w:lang w:val="el-GR"/>
        </w:rPr>
        <w:t xml:space="preserve">την εργασία </w:t>
      </w:r>
      <w:r w:rsidR="00E82288">
        <w:rPr>
          <w:rFonts w:cstheme="minorHAnsi"/>
          <w:szCs w:val="24"/>
          <w:lang w:val="el-GR"/>
        </w:rPr>
        <w:t>τους</w:t>
      </w:r>
      <w:r w:rsidRPr="00FF357D">
        <w:rPr>
          <w:rFonts w:cstheme="minorHAnsi"/>
          <w:szCs w:val="24"/>
          <w:lang w:val="el-GR"/>
        </w:rPr>
        <w:t xml:space="preserve"> για τη</w:t>
      </w:r>
      <w:r w:rsidR="00A94D39">
        <w:rPr>
          <w:rFonts w:cstheme="minorHAnsi"/>
          <w:szCs w:val="24"/>
          <w:lang w:val="el-GR"/>
        </w:rPr>
        <w:t xml:space="preserve">ν εξασφάλιση των προϋποθέσεων για τη διεξαγωγή των εργασιών στη νέα ημερομηνία, τη </w:t>
      </w:r>
      <w:r w:rsidRPr="00FF357D">
        <w:rPr>
          <w:rFonts w:cstheme="minorHAnsi"/>
          <w:szCs w:val="24"/>
          <w:lang w:val="el-GR"/>
        </w:rPr>
        <w:t xml:space="preserve">δόμηση του </w:t>
      </w:r>
      <w:r w:rsidR="00E82288">
        <w:rPr>
          <w:rFonts w:cstheme="minorHAnsi"/>
          <w:szCs w:val="24"/>
          <w:lang w:val="el-GR"/>
        </w:rPr>
        <w:t>π</w:t>
      </w:r>
      <w:r w:rsidRPr="00FF357D">
        <w:rPr>
          <w:rFonts w:cstheme="minorHAnsi"/>
          <w:szCs w:val="24"/>
          <w:lang w:val="el-GR"/>
        </w:rPr>
        <w:t xml:space="preserve">ρογράμματος, </w:t>
      </w:r>
      <w:r w:rsidR="008B5DCB">
        <w:rPr>
          <w:rFonts w:cstheme="minorHAnsi"/>
          <w:szCs w:val="24"/>
          <w:lang w:val="el-GR"/>
        </w:rPr>
        <w:t xml:space="preserve">τη συγκρότηση  και </w:t>
      </w:r>
      <w:r w:rsidR="00E82288">
        <w:rPr>
          <w:rFonts w:cstheme="minorHAnsi"/>
          <w:szCs w:val="24"/>
          <w:lang w:val="el-GR"/>
        </w:rPr>
        <w:t xml:space="preserve">τον συντονισμό των επιτροπών κριτών, τη γραμματειακή οργάνωση, </w:t>
      </w:r>
      <w:r w:rsidR="00583745" w:rsidRPr="00FF357D">
        <w:rPr>
          <w:rFonts w:cstheme="minorHAnsi"/>
          <w:szCs w:val="24"/>
          <w:lang w:val="el-GR"/>
        </w:rPr>
        <w:t>την προετοιμασία του έντυπου υλικού</w:t>
      </w:r>
      <w:r w:rsidR="00E82288">
        <w:rPr>
          <w:rFonts w:cstheme="minorHAnsi"/>
          <w:szCs w:val="24"/>
          <w:lang w:val="el-GR"/>
        </w:rPr>
        <w:t>,</w:t>
      </w:r>
      <w:r w:rsidR="00583745" w:rsidRPr="00FF357D">
        <w:rPr>
          <w:rFonts w:cstheme="minorHAnsi"/>
          <w:szCs w:val="24"/>
          <w:lang w:val="el-GR"/>
        </w:rPr>
        <w:t xml:space="preserve"> </w:t>
      </w:r>
      <w:r w:rsidR="00E82288" w:rsidRPr="00FF357D">
        <w:rPr>
          <w:rFonts w:cstheme="minorHAnsi"/>
          <w:szCs w:val="24"/>
          <w:lang w:val="el-GR"/>
        </w:rPr>
        <w:t>την αντιμετώπιση των έκτακτων οργανωτικών αναγκών</w:t>
      </w:r>
      <w:r w:rsidR="00E82288">
        <w:rPr>
          <w:rFonts w:cstheme="minorHAnsi"/>
          <w:szCs w:val="24"/>
          <w:lang w:val="el-GR"/>
        </w:rPr>
        <w:t xml:space="preserve"> που προέκυψαν </w:t>
      </w:r>
      <w:r w:rsidR="00583745" w:rsidRPr="00FF357D">
        <w:rPr>
          <w:rFonts w:cstheme="minorHAnsi"/>
          <w:szCs w:val="24"/>
          <w:lang w:val="el-GR"/>
        </w:rPr>
        <w:t xml:space="preserve">και γενικότερα για την άρτια </w:t>
      </w:r>
      <w:r w:rsidRPr="00FF357D">
        <w:rPr>
          <w:rFonts w:cstheme="minorHAnsi"/>
          <w:szCs w:val="24"/>
          <w:lang w:val="el-GR"/>
        </w:rPr>
        <w:t>προετοιμασία του Συνεδρίου</w:t>
      </w:r>
      <w:r w:rsidR="00583745" w:rsidRPr="00FF357D">
        <w:rPr>
          <w:rFonts w:cstheme="minorHAnsi"/>
          <w:szCs w:val="24"/>
          <w:lang w:val="el-GR"/>
        </w:rPr>
        <w:t xml:space="preserve"> στη νέα ημερομηνία</w:t>
      </w:r>
      <w:r w:rsidRPr="00FF357D">
        <w:rPr>
          <w:rFonts w:cstheme="minorHAnsi"/>
          <w:szCs w:val="24"/>
          <w:lang w:val="el-GR"/>
        </w:rPr>
        <w:t>.</w:t>
      </w:r>
      <w:r w:rsidR="00583745" w:rsidRPr="00FF357D">
        <w:rPr>
          <w:rFonts w:cstheme="minorHAnsi"/>
          <w:szCs w:val="24"/>
          <w:lang w:val="el-GR"/>
        </w:rPr>
        <w:t xml:space="preserve"> </w:t>
      </w:r>
    </w:p>
    <w:p w:rsidR="008147E3" w:rsidRPr="00FF357D" w:rsidRDefault="00E87479" w:rsidP="008147E3">
      <w:pPr>
        <w:spacing w:after="120" w:line="240" w:lineRule="auto"/>
        <w:jc w:val="both"/>
        <w:rPr>
          <w:rFonts w:cstheme="minorHAnsi"/>
          <w:bCs/>
          <w:szCs w:val="24"/>
          <w:lang w:val="el-GR"/>
        </w:rPr>
      </w:pPr>
      <w:r>
        <w:rPr>
          <w:rFonts w:cstheme="minorHAnsi"/>
          <w:szCs w:val="24"/>
          <w:lang w:val="el-GR"/>
        </w:rPr>
        <w:t xml:space="preserve">Η αναβολή του Συνεδρίου </w:t>
      </w:r>
      <w:r w:rsidR="008B5DCB">
        <w:rPr>
          <w:rFonts w:cstheme="minorHAnsi"/>
          <w:szCs w:val="24"/>
          <w:lang w:val="el-GR"/>
        </w:rPr>
        <w:t>επιφορτίζει</w:t>
      </w:r>
      <w:r>
        <w:rPr>
          <w:rFonts w:cstheme="minorHAnsi"/>
          <w:szCs w:val="24"/>
          <w:lang w:val="el-GR"/>
        </w:rPr>
        <w:t xml:space="preserve"> όλους μας με πρόσθετ</w:t>
      </w:r>
      <w:r w:rsidR="008B5DCB">
        <w:rPr>
          <w:rFonts w:cstheme="minorHAnsi"/>
          <w:szCs w:val="24"/>
          <w:lang w:val="el-GR"/>
        </w:rPr>
        <w:t xml:space="preserve">ες επιβαρύνσεις. </w:t>
      </w:r>
      <w:r w:rsidR="002758D0">
        <w:rPr>
          <w:rFonts w:cstheme="minorHAnsi"/>
          <w:szCs w:val="24"/>
          <w:lang w:val="el-GR"/>
        </w:rPr>
        <w:t>Το</w:t>
      </w:r>
      <w:r>
        <w:rPr>
          <w:rFonts w:cstheme="minorHAnsi"/>
          <w:szCs w:val="24"/>
          <w:lang w:val="el-GR"/>
        </w:rPr>
        <w:t xml:space="preserve"> Ι.Α.Κ.Ε. θα επωμιστεί το βάρος της </w:t>
      </w:r>
      <w:r w:rsidR="008147E3">
        <w:rPr>
          <w:rFonts w:cstheme="minorHAnsi"/>
          <w:szCs w:val="24"/>
          <w:lang w:val="el-GR"/>
        </w:rPr>
        <w:t>επανάληψη</w:t>
      </w:r>
      <w:r>
        <w:rPr>
          <w:rFonts w:cstheme="minorHAnsi"/>
          <w:szCs w:val="24"/>
          <w:lang w:val="el-GR"/>
        </w:rPr>
        <w:t>ς</w:t>
      </w:r>
      <w:r w:rsidR="008147E3">
        <w:rPr>
          <w:rFonts w:cstheme="minorHAnsi"/>
          <w:szCs w:val="24"/>
          <w:lang w:val="el-GR"/>
        </w:rPr>
        <w:t xml:space="preserve"> </w:t>
      </w:r>
      <w:r w:rsidR="002758D0">
        <w:rPr>
          <w:rFonts w:cstheme="minorHAnsi"/>
          <w:szCs w:val="24"/>
          <w:lang w:val="el-GR"/>
        </w:rPr>
        <w:t>βασικών</w:t>
      </w:r>
      <w:r>
        <w:rPr>
          <w:rFonts w:cstheme="minorHAnsi"/>
          <w:szCs w:val="24"/>
          <w:lang w:val="el-GR"/>
        </w:rPr>
        <w:t xml:space="preserve"> </w:t>
      </w:r>
      <w:r w:rsidR="008147E3">
        <w:rPr>
          <w:rFonts w:cstheme="minorHAnsi"/>
          <w:szCs w:val="24"/>
          <w:lang w:val="el-GR"/>
        </w:rPr>
        <w:t>οργανωτ</w:t>
      </w:r>
      <w:r w:rsidR="002758D0">
        <w:rPr>
          <w:rFonts w:cstheme="minorHAnsi"/>
          <w:szCs w:val="24"/>
          <w:lang w:val="el-GR"/>
        </w:rPr>
        <w:t>ικών ενεργειών και κυρίως</w:t>
      </w:r>
      <w:r w:rsidR="008147E3">
        <w:rPr>
          <w:rFonts w:cstheme="minorHAnsi"/>
          <w:szCs w:val="24"/>
          <w:lang w:val="el-GR"/>
        </w:rPr>
        <w:t xml:space="preserve"> </w:t>
      </w:r>
      <w:r w:rsidR="002758D0">
        <w:rPr>
          <w:rFonts w:cstheme="minorHAnsi"/>
          <w:szCs w:val="24"/>
          <w:lang w:val="el-GR"/>
        </w:rPr>
        <w:t>του ανασχεδιασμού του προγράμματος, της εκ</w:t>
      </w:r>
      <w:r>
        <w:rPr>
          <w:rFonts w:cstheme="minorHAnsi"/>
          <w:szCs w:val="24"/>
          <w:lang w:val="el-GR"/>
        </w:rPr>
        <w:t xml:space="preserve"> νέου </w:t>
      </w:r>
      <w:r w:rsidR="00524CC5">
        <w:rPr>
          <w:rFonts w:cstheme="minorHAnsi"/>
          <w:szCs w:val="24"/>
          <w:lang w:val="el-GR"/>
        </w:rPr>
        <w:t>οργάνωση</w:t>
      </w:r>
      <w:r w:rsidR="002758D0">
        <w:rPr>
          <w:rFonts w:cstheme="minorHAnsi"/>
          <w:szCs w:val="24"/>
          <w:lang w:val="el-GR"/>
        </w:rPr>
        <w:t>ς</w:t>
      </w:r>
      <w:r w:rsidR="00524CC5">
        <w:rPr>
          <w:rFonts w:cstheme="minorHAnsi"/>
          <w:szCs w:val="24"/>
          <w:lang w:val="el-GR"/>
        </w:rPr>
        <w:t xml:space="preserve"> των μετακινήσεων και της φιλοξενίας των επίσημων προσκεκλημένων του Συνεδρίου στις νέες ημερομηνίες</w:t>
      </w:r>
      <w:r w:rsidR="002758D0">
        <w:rPr>
          <w:rFonts w:cstheme="minorHAnsi"/>
          <w:szCs w:val="24"/>
          <w:lang w:val="el-GR"/>
        </w:rPr>
        <w:t xml:space="preserve"> και</w:t>
      </w:r>
      <w:r w:rsidR="00524CC5">
        <w:rPr>
          <w:rFonts w:cstheme="minorHAnsi"/>
          <w:szCs w:val="24"/>
          <w:lang w:val="el-GR"/>
        </w:rPr>
        <w:t xml:space="preserve"> </w:t>
      </w:r>
      <w:r>
        <w:rPr>
          <w:rFonts w:cstheme="minorHAnsi"/>
          <w:szCs w:val="24"/>
          <w:lang w:val="el-GR"/>
        </w:rPr>
        <w:t>τη</w:t>
      </w:r>
      <w:r w:rsidR="002758D0">
        <w:rPr>
          <w:rFonts w:cstheme="minorHAnsi"/>
          <w:szCs w:val="24"/>
          <w:lang w:val="el-GR"/>
        </w:rPr>
        <w:t>ς</w:t>
      </w:r>
      <w:r>
        <w:rPr>
          <w:rFonts w:cstheme="minorHAnsi"/>
          <w:szCs w:val="24"/>
          <w:lang w:val="el-GR"/>
        </w:rPr>
        <w:t xml:space="preserve"> </w:t>
      </w:r>
      <w:r w:rsidR="00524CC5">
        <w:rPr>
          <w:rFonts w:cstheme="minorHAnsi"/>
          <w:szCs w:val="24"/>
          <w:lang w:val="el-GR"/>
        </w:rPr>
        <w:t>έκδοση</w:t>
      </w:r>
      <w:r w:rsidR="002758D0">
        <w:rPr>
          <w:rFonts w:cstheme="minorHAnsi"/>
          <w:szCs w:val="24"/>
          <w:lang w:val="el-GR"/>
        </w:rPr>
        <w:t>ς</w:t>
      </w:r>
      <w:r w:rsidR="00524CC5">
        <w:rPr>
          <w:rFonts w:cstheme="minorHAnsi"/>
          <w:szCs w:val="24"/>
          <w:lang w:val="el-GR"/>
        </w:rPr>
        <w:t xml:space="preserve"> νέων </w:t>
      </w:r>
      <w:r w:rsidR="008147E3">
        <w:rPr>
          <w:rFonts w:cstheme="minorHAnsi"/>
          <w:szCs w:val="24"/>
          <w:lang w:val="el-GR"/>
        </w:rPr>
        <w:t>έντυπ</w:t>
      </w:r>
      <w:r w:rsidR="00524CC5">
        <w:rPr>
          <w:rFonts w:cstheme="minorHAnsi"/>
          <w:szCs w:val="24"/>
          <w:lang w:val="el-GR"/>
        </w:rPr>
        <w:t>ων</w:t>
      </w:r>
      <w:r w:rsidR="008147E3">
        <w:rPr>
          <w:rFonts w:cstheme="minorHAnsi"/>
          <w:szCs w:val="24"/>
          <w:lang w:val="el-GR"/>
        </w:rPr>
        <w:t xml:space="preserve"> υλικ</w:t>
      </w:r>
      <w:r w:rsidR="00524CC5">
        <w:rPr>
          <w:rFonts w:cstheme="minorHAnsi"/>
          <w:szCs w:val="24"/>
          <w:lang w:val="el-GR"/>
        </w:rPr>
        <w:t>ών</w:t>
      </w:r>
      <w:r w:rsidR="008147E3">
        <w:rPr>
          <w:rFonts w:cstheme="minorHAnsi"/>
          <w:szCs w:val="24"/>
          <w:lang w:val="el-GR"/>
        </w:rPr>
        <w:t xml:space="preserve"> </w:t>
      </w:r>
      <w:r w:rsidR="002758D0">
        <w:rPr>
          <w:rFonts w:cstheme="minorHAnsi"/>
          <w:szCs w:val="24"/>
          <w:lang w:val="el-GR"/>
        </w:rPr>
        <w:t xml:space="preserve">λόγω των </w:t>
      </w:r>
      <w:r w:rsidR="00A94D39">
        <w:rPr>
          <w:rFonts w:cstheme="minorHAnsi"/>
          <w:szCs w:val="24"/>
          <w:lang w:val="el-GR"/>
        </w:rPr>
        <w:t xml:space="preserve">επιβεβλημένων αλλαγών </w:t>
      </w:r>
      <w:r w:rsidR="008147E3">
        <w:rPr>
          <w:rFonts w:cstheme="minorHAnsi"/>
          <w:szCs w:val="24"/>
          <w:lang w:val="el-GR"/>
        </w:rPr>
        <w:t xml:space="preserve">(πρόγραμμα, αφίσες, </w:t>
      </w:r>
      <w:proofErr w:type="spellStart"/>
      <w:r w:rsidR="008147E3">
        <w:rPr>
          <w:rFonts w:cstheme="minorHAnsi"/>
          <w:szCs w:val="24"/>
          <w:lang w:val="el-GR"/>
        </w:rPr>
        <w:t>μπάνερ</w:t>
      </w:r>
      <w:proofErr w:type="spellEnd"/>
      <w:r w:rsidR="00524CC5">
        <w:rPr>
          <w:rFonts w:cstheme="minorHAnsi"/>
          <w:szCs w:val="24"/>
          <w:lang w:val="el-GR"/>
        </w:rPr>
        <w:t>, ετικέτες συνέδρων κ.λπ.).</w:t>
      </w:r>
      <w:r w:rsidR="008147E3">
        <w:rPr>
          <w:rFonts w:cstheme="minorHAnsi"/>
          <w:szCs w:val="24"/>
          <w:lang w:val="el-GR"/>
        </w:rPr>
        <w:t xml:space="preserve"> </w:t>
      </w:r>
      <w:r w:rsidR="00524CC5">
        <w:rPr>
          <w:rFonts w:cstheme="minorHAnsi"/>
          <w:szCs w:val="24"/>
          <w:lang w:val="el-GR"/>
        </w:rPr>
        <w:t>Ζητούμε την κατανόηση και τη συνεργασία όλων για τη συνέχιση της προσπάθειάς μας και για την ολοκλήρωση του έργου της διεξαγωγής του 6</w:t>
      </w:r>
      <w:r w:rsidR="002758D0">
        <w:rPr>
          <w:rFonts w:cstheme="minorHAnsi"/>
          <w:szCs w:val="24"/>
          <w:lang w:val="el-GR"/>
        </w:rPr>
        <w:t>ου</w:t>
      </w:r>
      <w:r w:rsidR="00524CC5">
        <w:rPr>
          <w:rFonts w:cstheme="minorHAnsi"/>
          <w:szCs w:val="24"/>
          <w:lang w:val="el-GR"/>
        </w:rPr>
        <w:t xml:space="preserve"> Διεθνούς Επιστημονικού Συνεδρίου, η προετοιμασία του οποίου σχεδόν είχε ολοκληρωθεί.</w:t>
      </w:r>
    </w:p>
    <w:p w:rsidR="0046003C" w:rsidRDefault="008B5DCB" w:rsidP="00583745">
      <w:pPr>
        <w:spacing w:after="120" w:line="240" w:lineRule="auto"/>
        <w:jc w:val="both"/>
        <w:rPr>
          <w:rFonts w:cstheme="minorHAnsi"/>
          <w:szCs w:val="24"/>
          <w:lang w:val="el-GR"/>
        </w:rPr>
      </w:pPr>
      <w:r>
        <w:rPr>
          <w:rFonts w:cstheme="minorHAnsi"/>
          <w:szCs w:val="24"/>
          <w:lang w:val="el-GR"/>
        </w:rPr>
        <w:t>Ε</w:t>
      </w:r>
      <w:r w:rsidR="00FF357D" w:rsidRPr="00FF357D">
        <w:rPr>
          <w:rFonts w:cstheme="minorHAnsi"/>
          <w:szCs w:val="24"/>
          <w:lang w:val="el-GR"/>
        </w:rPr>
        <w:t xml:space="preserve">πιθυμούμε να διαβεβαιώσουμε </w:t>
      </w:r>
      <w:r w:rsidR="002758D0">
        <w:rPr>
          <w:rFonts w:cstheme="minorHAnsi"/>
          <w:szCs w:val="24"/>
          <w:lang w:val="el-GR"/>
        </w:rPr>
        <w:t xml:space="preserve">όλες και </w:t>
      </w:r>
      <w:r w:rsidR="00FF357D" w:rsidRPr="00FF357D">
        <w:rPr>
          <w:rFonts w:cstheme="minorHAnsi"/>
          <w:szCs w:val="24"/>
          <w:lang w:val="el-GR"/>
        </w:rPr>
        <w:t xml:space="preserve">όλους ότι </w:t>
      </w:r>
      <w:r w:rsidR="00E87479">
        <w:rPr>
          <w:rFonts w:cstheme="minorHAnsi"/>
          <w:szCs w:val="24"/>
          <w:lang w:val="el-GR"/>
        </w:rPr>
        <w:t>θα καταβά</w:t>
      </w:r>
      <w:r w:rsidR="00FF357D" w:rsidRPr="00FF357D">
        <w:rPr>
          <w:rFonts w:cstheme="minorHAnsi"/>
          <w:szCs w:val="24"/>
          <w:lang w:val="el-GR"/>
        </w:rPr>
        <w:t>λουμε κάθε δυνατή προσπάθεια για την ασφάλεια και για την εξυπηρέτηση των συνέδρων.</w:t>
      </w:r>
      <w:r w:rsidR="00FF357D">
        <w:rPr>
          <w:rFonts w:cstheme="minorHAnsi"/>
          <w:szCs w:val="24"/>
          <w:lang w:val="el-GR"/>
        </w:rPr>
        <w:t xml:space="preserve"> </w:t>
      </w:r>
      <w:r w:rsidR="00A94D39">
        <w:rPr>
          <w:rFonts w:cstheme="minorHAnsi"/>
          <w:szCs w:val="24"/>
          <w:lang w:val="el-GR"/>
        </w:rPr>
        <w:t>Π</w:t>
      </w:r>
      <w:r w:rsidR="00E82288">
        <w:rPr>
          <w:rFonts w:cstheme="minorHAnsi"/>
          <w:szCs w:val="24"/>
          <w:lang w:val="el-GR"/>
        </w:rPr>
        <w:t xml:space="preserve">έρα από τη λήψη των ενδεδειγμένων υγειονομικών μέτρων, </w:t>
      </w:r>
      <w:r w:rsidR="00FF357D">
        <w:rPr>
          <w:rFonts w:cstheme="minorHAnsi"/>
          <w:szCs w:val="24"/>
          <w:lang w:val="el-GR"/>
        </w:rPr>
        <w:t xml:space="preserve">διερευνούμε </w:t>
      </w:r>
      <w:r w:rsidR="00E82288">
        <w:rPr>
          <w:rFonts w:cstheme="minorHAnsi"/>
          <w:szCs w:val="24"/>
          <w:lang w:val="el-GR"/>
        </w:rPr>
        <w:t xml:space="preserve">και προτάσεις γύρω από την αξιοποίηση </w:t>
      </w:r>
      <w:r w:rsidR="00AF202E">
        <w:rPr>
          <w:rFonts w:cstheme="minorHAnsi"/>
          <w:szCs w:val="24"/>
          <w:lang w:val="el-GR"/>
        </w:rPr>
        <w:t xml:space="preserve">των δυνατοτήτων των </w:t>
      </w:r>
      <w:r w:rsidR="00E82288">
        <w:rPr>
          <w:rFonts w:cstheme="minorHAnsi"/>
          <w:szCs w:val="24"/>
          <w:lang w:val="el-GR"/>
        </w:rPr>
        <w:t xml:space="preserve">σύγχρονων </w:t>
      </w:r>
      <w:r w:rsidR="00AF202E">
        <w:rPr>
          <w:rFonts w:cstheme="minorHAnsi"/>
          <w:szCs w:val="24"/>
          <w:lang w:val="el-GR"/>
        </w:rPr>
        <w:t xml:space="preserve">ψηφιακών και </w:t>
      </w:r>
      <w:r w:rsidR="00E82288">
        <w:rPr>
          <w:rFonts w:cstheme="minorHAnsi"/>
          <w:szCs w:val="24"/>
          <w:lang w:val="el-GR"/>
        </w:rPr>
        <w:t>τεχνικών μέσων εισήγησης και επικοινωνίας, με στόχο την εύρυθμη και</w:t>
      </w:r>
      <w:r w:rsidR="009B6A0F">
        <w:rPr>
          <w:rFonts w:cstheme="minorHAnsi"/>
          <w:szCs w:val="24"/>
          <w:lang w:val="el-GR"/>
        </w:rPr>
        <w:t xml:space="preserve"> την</w:t>
      </w:r>
      <w:r w:rsidR="00E82288">
        <w:rPr>
          <w:rFonts w:cstheme="minorHAnsi"/>
          <w:szCs w:val="24"/>
          <w:lang w:val="el-GR"/>
        </w:rPr>
        <w:t xml:space="preserve"> ασφαλή διεξαγωγή των συνεδριακών εργασιών. </w:t>
      </w:r>
      <w:r w:rsidR="00AF202E">
        <w:rPr>
          <w:rFonts w:cstheme="minorHAnsi"/>
          <w:szCs w:val="24"/>
          <w:lang w:val="el-GR"/>
        </w:rPr>
        <w:t xml:space="preserve">Σε κάθε περίπτωση είναι επιβεβλημένη η συμμόρφωση όλων </w:t>
      </w:r>
      <w:r w:rsidR="00E87479">
        <w:rPr>
          <w:rFonts w:cstheme="minorHAnsi"/>
          <w:szCs w:val="24"/>
          <w:lang w:val="el-GR"/>
        </w:rPr>
        <w:t xml:space="preserve">μας </w:t>
      </w:r>
      <w:r w:rsidR="00AF202E">
        <w:rPr>
          <w:rFonts w:cstheme="minorHAnsi"/>
          <w:szCs w:val="24"/>
          <w:lang w:val="el-GR"/>
        </w:rPr>
        <w:t>με τα μέτρα και τις δεσμεύσεις που ανακοινώ</w:t>
      </w:r>
      <w:r w:rsidR="00E87479">
        <w:rPr>
          <w:rFonts w:cstheme="minorHAnsi"/>
          <w:szCs w:val="24"/>
          <w:lang w:val="el-GR"/>
        </w:rPr>
        <w:t xml:space="preserve">θηκαν ή θα ανακοινωθούν </w:t>
      </w:r>
      <w:r w:rsidR="00AF202E">
        <w:rPr>
          <w:rFonts w:cstheme="minorHAnsi"/>
          <w:szCs w:val="24"/>
          <w:lang w:val="el-GR"/>
        </w:rPr>
        <w:t xml:space="preserve">από τις αρμόδιες Υπηρεσίες, καθώς η παρούσα κρίση εξελίσσεται. </w:t>
      </w:r>
    </w:p>
    <w:p w:rsidR="004B2B95" w:rsidRPr="00FF357D" w:rsidRDefault="00AF202E" w:rsidP="00E622B8">
      <w:pPr>
        <w:spacing w:after="0" w:line="240" w:lineRule="auto"/>
        <w:jc w:val="both"/>
        <w:rPr>
          <w:rFonts w:cstheme="minorHAnsi"/>
          <w:bCs/>
          <w:szCs w:val="24"/>
          <w:lang w:val="el-GR"/>
        </w:rPr>
      </w:pPr>
      <w:r>
        <w:rPr>
          <w:rFonts w:cstheme="minorHAnsi"/>
          <w:bCs/>
          <w:szCs w:val="24"/>
          <w:lang w:val="el-GR"/>
        </w:rPr>
        <w:t>Με πνεύμα αισιοδοξίας και με τη δική σας συνεργασία,  συνεχίζ</w:t>
      </w:r>
      <w:r w:rsidR="004B2B95" w:rsidRPr="00FF357D">
        <w:rPr>
          <w:rFonts w:cstheme="minorHAnsi"/>
          <w:bCs/>
          <w:szCs w:val="24"/>
          <w:lang w:val="el-GR"/>
        </w:rPr>
        <w:t xml:space="preserve">ουμε εντατικά τις οργανωτικές προσπάθειές μας για τη διεξαγωγή του Συνεδρίου στη νέα ημερομηνία.  </w:t>
      </w:r>
    </w:p>
    <w:p w:rsidR="00E82288" w:rsidRDefault="00E82288" w:rsidP="004B2B95">
      <w:pPr>
        <w:spacing w:after="120" w:line="240" w:lineRule="auto"/>
        <w:jc w:val="center"/>
        <w:rPr>
          <w:bCs/>
          <w:szCs w:val="24"/>
          <w:lang w:val="el-GR"/>
        </w:rPr>
      </w:pPr>
    </w:p>
    <w:p w:rsidR="004B2B95" w:rsidRDefault="004B2B95" w:rsidP="00E82288">
      <w:pPr>
        <w:spacing w:after="24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Με εκτίμηση,</w:t>
      </w:r>
    </w:p>
    <w:p w:rsidR="004B2B95" w:rsidRPr="00CC4659" w:rsidRDefault="004B2B95" w:rsidP="004B2B95">
      <w:pPr>
        <w:spacing w:after="0" w:line="240" w:lineRule="auto"/>
        <w:jc w:val="center"/>
        <w:rPr>
          <w:bCs/>
          <w:szCs w:val="24"/>
          <w:lang w:val="el-GR"/>
        </w:rPr>
      </w:pPr>
      <w:r w:rsidRPr="00CC4659">
        <w:rPr>
          <w:bCs/>
          <w:szCs w:val="24"/>
          <w:lang w:val="el-GR"/>
        </w:rPr>
        <w:t>Για το Διοικητικό Συμβούλιο</w:t>
      </w:r>
    </w:p>
    <w:p w:rsidR="004B2B95" w:rsidRPr="00CC4659" w:rsidRDefault="004B2B95" w:rsidP="004B2B95">
      <w:pPr>
        <w:spacing w:after="0" w:line="240" w:lineRule="auto"/>
        <w:rPr>
          <w:bCs/>
          <w:szCs w:val="24"/>
          <w:lang w:val="el-GR"/>
        </w:rPr>
      </w:pPr>
      <w:r>
        <w:rPr>
          <w:bCs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2315045</wp:posOffset>
            </wp:positionH>
            <wp:positionV relativeFrom="paragraph">
              <wp:posOffset>31281</wp:posOffset>
            </wp:positionV>
            <wp:extent cx="1436038" cy="1415332"/>
            <wp:effectExtent l="19050" t="0" r="0" b="0"/>
            <wp:wrapNone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87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8" cy="14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Spec="center"/>
        <w:tblW w:w="9180" w:type="dxa"/>
        <w:tblCellMar>
          <w:left w:w="0" w:type="dxa"/>
          <w:right w:w="0" w:type="dxa"/>
        </w:tblCellMar>
        <w:tblLook w:val="04A0"/>
      </w:tblPr>
      <w:tblGrid>
        <w:gridCol w:w="4638"/>
        <w:gridCol w:w="4542"/>
      </w:tblGrid>
      <w:tr w:rsidR="004B2B95" w:rsidRPr="00405D21" w:rsidTr="004D1910">
        <w:tc>
          <w:tcPr>
            <w:tcW w:w="4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95" w:rsidRPr="00CC4659" w:rsidRDefault="004B2B95" w:rsidP="004D1910">
            <w:pPr>
              <w:spacing w:after="0" w:line="240" w:lineRule="auto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Η ΠΡΟΕΔΡΟΣ</w:t>
            </w:r>
          </w:p>
          <w:p w:rsidR="004B2B95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ΕΛΕΝΗ Π. ΜΑΡΑΚΗ</w:t>
            </w:r>
          </w:p>
          <w:p w:rsidR="004B2B95" w:rsidRPr="00CC4659" w:rsidRDefault="004B2B95" w:rsidP="004D1910">
            <w:pPr>
              <w:spacing w:after="0" w:line="240" w:lineRule="auto"/>
              <w:jc w:val="center"/>
              <w:rPr>
                <w:rFonts w:cstheme="minorHAnsi"/>
                <w:szCs w:val="24"/>
                <w:lang w:val="el-GR"/>
              </w:rPr>
            </w:pPr>
            <w:proofErr w:type="spellStart"/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proofErr w:type="spellEnd"/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, </w:t>
            </w:r>
            <w:r w:rsidRPr="00CC4659">
              <w:rPr>
                <w:rStyle w:val="a4"/>
                <w:rFonts w:cstheme="minorHAnsi"/>
                <w:b w:val="0"/>
                <w:szCs w:val="24"/>
              </w:rPr>
              <w:t>PhD</w:t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Προϊσταμένη Κ.Ε.Σ.Υ.</w:t>
            </w:r>
          </w:p>
        </w:tc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Style w:val="a4"/>
                <w:rFonts w:cstheme="minorHAnsi"/>
                <w:b w:val="0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Ο ΓΕΝΙΚΟΣ ΓΡΑΜΜΑΤΕΑΣ</w:t>
            </w:r>
          </w:p>
          <w:p w:rsidR="004B2B95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</w:p>
          <w:p w:rsidR="004B2B95" w:rsidRPr="00CC4659" w:rsidRDefault="004B2B95" w:rsidP="004D1910">
            <w:pPr>
              <w:spacing w:after="0" w:line="240" w:lineRule="auto"/>
              <w:ind w:left="360"/>
              <w:jc w:val="center"/>
              <w:rPr>
                <w:rFonts w:cstheme="minorHAnsi"/>
                <w:szCs w:val="24"/>
                <w:lang w:val="el-GR"/>
              </w:rPr>
            </w:pP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ΓΕΩΡΓΙΟΣ Ε. ΣΤΡΙΛΙΓΚΑΣ</w:t>
            </w:r>
            <w:r w:rsidRPr="00CC4659">
              <w:rPr>
                <w:rFonts w:cstheme="minorHAnsi"/>
                <w:szCs w:val="24"/>
                <w:lang w:val="el-GR"/>
              </w:rPr>
              <w:br/>
            </w:r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 xml:space="preserve"> </w:t>
            </w:r>
            <w:proofErr w:type="spellStart"/>
            <w:r w:rsidRPr="00CC4659">
              <w:rPr>
                <w:rStyle w:val="a4"/>
                <w:rFonts w:cstheme="minorHAnsi"/>
                <w:b w:val="0"/>
                <w:szCs w:val="24"/>
              </w:rPr>
              <w:t>MSc</w:t>
            </w:r>
            <w:proofErr w:type="spellEnd"/>
            <w:r w:rsidRPr="00CC4659">
              <w:rPr>
                <w:rStyle w:val="a4"/>
                <w:rFonts w:cstheme="minorHAnsi"/>
                <w:b w:val="0"/>
                <w:szCs w:val="24"/>
                <w:lang w:val="el-GR"/>
              </w:rPr>
              <w:t>, Συντονιστής Ε.Ε. ΠΕ01</w:t>
            </w:r>
          </w:p>
        </w:tc>
      </w:tr>
    </w:tbl>
    <w:p w:rsidR="00DF595E" w:rsidRPr="006F767F" w:rsidRDefault="00DF595E" w:rsidP="004B2B95">
      <w:pPr>
        <w:spacing w:line="240" w:lineRule="auto"/>
        <w:jc w:val="center"/>
        <w:rPr>
          <w:rFonts w:ascii="Times New Roman" w:hAnsi="Times New Roman" w:cs="Times New Roman"/>
          <w:lang w:val="el-GR"/>
        </w:rPr>
      </w:pPr>
    </w:p>
    <w:sectPr w:rsidR="00DF595E" w:rsidRPr="006F767F" w:rsidSect="00583745">
      <w:pgSz w:w="11907" w:h="16839" w:code="9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67"/>
    <w:multiLevelType w:val="hybridMultilevel"/>
    <w:tmpl w:val="A22277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BCB"/>
    <w:multiLevelType w:val="hybridMultilevel"/>
    <w:tmpl w:val="17AC9FB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12C18"/>
    <w:multiLevelType w:val="hybridMultilevel"/>
    <w:tmpl w:val="A7A2718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7F2FD3"/>
    <w:multiLevelType w:val="hybridMultilevel"/>
    <w:tmpl w:val="CBD09296"/>
    <w:lvl w:ilvl="0" w:tplc="3626B4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F0035"/>
    <w:multiLevelType w:val="hybridMultilevel"/>
    <w:tmpl w:val="341457C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B25273"/>
    <w:multiLevelType w:val="hybridMultilevel"/>
    <w:tmpl w:val="086C8B4A"/>
    <w:lvl w:ilvl="0" w:tplc="9C82C4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3C81F36"/>
    <w:multiLevelType w:val="hybridMultilevel"/>
    <w:tmpl w:val="C28A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F5F36"/>
    <w:rsid w:val="00033D54"/>
    <w:rsid w:val="000546D8"/>
    <w:rsid w:val="00066BA7"/>
    <w:rsid w:val="00067508"/>
    <w:rsid w:val="00067B67"/>
    <w:rsid w:val="00071B80"/>
    <w:rsid w:val="000A26E4"/>
    <w:rsid w:val="000A3AD1"/>
    <w:rsid w:val="000A5240"/>
    <w:rsid w:val="000A57AC"/>
    <w:rsid w:val="000F6002"/>
    <w:rsid w:val="001156B4"/>
    <w:rsid w:val="00154D6A"/>
    <w:rsid w:val="00156AA9"/>
    <w:rsid w:val="0016606A"/>
    <w:rsid w:val="0017410E"/>
    <w:rsid w:val="00180286"/>
    <w:rsid w:val="00192149"/>
    <w:rsid w:val="001B754A"/>
    <w:rsid w:val="001C2A1B"/>
    <w:rsid w:val="001E2206"/>
    <w:rsid w:val="001E28FF"/>
    <w:rsid w:val="00201ED3"/>
    <w:rsid w:val="00204769"/>
    <w:rsid w:val="00230ECE"/>
    <w:rsid w:val="002563EF"/>
    <w:rsid w:val="00273319"/>
    <w:rsid w:val="002758D0"/>
    <w:rsid w:val="00283768"/>
    <w:rsid w:val="002A77B9"/>
    <w:rsid w:val="002B6041"/>
    <w:rsid w:val="002E42D5"/>
    <w:rsid w:val="00306BF4"/>
    <w:rsid w:val="00307E9B"/>
    <w:rsid w:val="003127D8"/>
    <w:rsid w:val="00314338"/>
    <w:rsid w:val="003165E4"/>
    <w:rsid w:val="00321345"/>
    <w:rsid w:val="00355E12"/>
    <w:rsid w:val="00365AE4"/>
    <w:rsid w:val="00376517"/>
    <w:rsid w:val="003A4BAB"/>
    <w:rsid w:val="003B2FAB"/>
    <w:rsid w:val="003F0618"/>
    <w:rsid w:val="00401B84"/>
    <w:rsid w:val="00405D21"/>
    <w:rsid w:val="00412F4D"/>
    <w:rsid w:val="00415A66"/>
    <w:rsid w:val="0042309C"/>
    <w:rsid w:val="00437B0B"/>
    <w:rsid w:val="0045443C"/>
    <w:rsid w:val="0045756A"/>
    <w:rsid w:val="0046003C"/>
    <w:rsid w:val="004635CC"/>
    <w:rsid w:val="00467EBC"/>
    <w:rsid w:val="0047478E"/>
    <w:rsid w:val="00490D10"/>
    <w:rsid w:val="004940AF"/>
    <w:rsid w:val="004A30A9"/>
    <w:rsid w:val="004B2B95"/>
    <w:rsid w:val="004B2EAF"/>
    <w:rsid w:val="004C0960"/>
    <w:rsid w:val="004C5FDF"/>
    <w:rsid w:val="004E7E08"/>
    <w:rsid w:val="00506452"/>
    <w:rsid w:val="005170ED"/>
    <w:rsid w:val="00524CC5"/>
    <w:rsid w:val="0054300E"/>
    <w:rsid w:val="00565451"/>
    <w:rsid w:val="00583745"/>
    <w:rsid w:val="005D03E0"/>
    <w:rsid w:val="005D7DFE"/>
    <w:rsid w:val="0060138B"/>
    <w:rsid w:val="0060758D"/>
    <w:rsid w:val="00617E2C"/>
    <w:rsid w:val="00640739"/>
    <w:rsid w:val="00665215"/>
    <w:rsid w:val="00666B40"/>
    <w:rsid w:val="006966E3"/>
    <w:rsid w:val="006D2876"/>
    <w:rsid w:val="006F4474"/>
    <w:rsid w:val="006F767F"/>
    <w:rsid w:val="00706475"/>
    <w:rsid w:val="00712A97"/>
    <w:rsid w:val="0071504A"/>
    <w:rsid w:val="00725C61"/>
    <w:rsid w:val="007345B4"/>
    <w:rsid w:val="00747814"/>
    <w:rsid w:val="007549F2"/>
    <w:rsid w:val="00767AE0"/>
    <w:rsid w:val="00790720"/>
    <w:rsid w:val="007F6150"/>
    <w:rsid w:val="00805AE3"/>
    <w:rsid w:val="00813B41"/>
    <w:rsid w:val="008147E3"/>
    <w:rsid w:val="00821697"/>
    <w:rsid w:val="00832FB7"/>
    <w:rsid w:val="00857ED2"/>
    <w:rsid w:val="00865645"/>
    <w:rsid w:val="008926B3"/>
    <w:rsid w:val="00895B2F"/>
    <w:rsid w:val="008A003C"/>
    <w:rsid w:val="008B5DCB"/>
    <w:rsid w:val="008C0CE3"/>
    <w:rsid w:val="008C0FD9"/>
    <w:rsid w:val="008C29AE"/>
    <w:rsid w:val="008D5146"/>
    <w:rsid w:val="008E5145"/>
    <w:rsid w:val="008F78CE"/>
    <w:rsid w:val="00901F76"/>
    <w:rsid w:val="00925AC7"/>
    <w:rsid w:val="00956F62"/>
    <w:rsid w:val="009602E4"/>
    <w:rsid w:val="009767C9"/>
    <w:rsid w:val="009B6A0F"/>
    <w:rsid w:val="009B6AE2"/>
    <w:rsid w:val="009D1C51"/>
    <w:rsid w:val="00A23597"/>
    <w:rsid w:val="00A34593"/>
    <w:rsid w:val="00A734A1"/>
    <w:rsid w:val="00A94218"/>
    <w:rsid w:val="00A94D39"/>
    <w:rsid w:val="00A96B34"/>
    <w:rsid w:val="00AA215C"/>
    <w:rsid w:val="00AF202E"/>
    <w:rsid w:val="00AF5F36"/>
    <w:rsid w:val="00AF6C7C"/>
    <w:rsid w:val="00B125AD"/>
    <w:rsid w:val="00B217D2"/>
    <w:rsid w:val="00B41F28"/>
    <w:rsid w:val="00B61168"/>
    <w:rsid w:val="00B83818"/>
    <w:rsid w:val="00B97317"/>
    <w:rsid w:val="00BA2F22"/>
    <w:rsid w:val="00BA6839"/>
    <w:rsid w:val="00BC2FB0"/>
    <w:rsid w:val="00BE0ADA"/>
    <w:rsid w:val="00BE1C44"/>
    <w:rsid w:val="00BF46F9"/>
    <w:rsid w:val="00C21C1D"/>
    <w:rsid w:val="00C4050F"/>
    <w:rsid w:val="00C47D94"/>
    <w:rsid w:val="00C63928"/>
    <w:rsid w:val="00C93E5B"/>
    <w:rsid w:val="00CA0A23"/>
    <w:rsid w:val="00CB5A92"/>
    <w:rsid w:val="00CE01D8"/>
    <w:rsid w:val="00D02396"/>
    <w:rsid w:val="00DB3911"/>
    <w:rsid w:val="00DE59D0"/>
    <w:rsid w:val="00DE669E"/>
    <w:rsid w:val="00DF595E"/>
    <w:rsid w:val="00E1263B"/>
    <w:rsid w:val="00E13BBC"/>
    <w:rsid w:val="00E622B8"/>
    <w:rsid w:val="00E71979"/>
    <w:rsid w:val="00E82288"/>
    <w:rsid w:val="00E87479"/>
    <w:rsid w:val="00E902D2"/>
    <w:rsid w:val="00EB21A6"/>
    <w:rsid w:val="00EB689D"/>
    <w:rsid w:val="00EC303F"/>
    <w:rsid w:val="00ED448D"/>
    <w:rsid w:val="00EE09B0"/>
    <w:rsid w:val="00F3233F"/>
    <w:rsid w:val="00F60B45"/>
    <w:rsid w:val="00F613BF"/>
    <w:rsid w:val="00F85EEA"/>
    <w:rsid w:val="00F93F73"/>
    <w:rsid w:val="00FA458D"/>
    <w:rsid w:val="00FA6A5A"/>
    <w:rsid w:val="00FD1746"/>
    <w:rsid w:val="00FF357D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3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6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-">
    <w:name w:val="Hyperlink"/>
    <w:basedOn w:val="a0"/>
    <w:uiPriority w:val="99"/>
    <w:unhideWhenUsed/>
    <w:rsid w:val="00865645"/>
    <w:rPr>
      <w:color w:val="0000FF"/>
      <w:u w:val="single"/>
    </w:rPr>
  </w:style>
  <w:style w:type="character" w:styleId="a4">
    <w:name w:val="Strong"/>
    <w:basedOn w:val="a0"/>
    <w:uiPriority w:val="22"/>
    <w:qFormat/>
    <w:rsid w:val="00F3233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B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754A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Char"/>
    <w:uiPriority w:val="99"/>
    <w:semiHidden/>
    <w:unhideWhenUsed/>
    <w:rsid w:val="008E5145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E514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9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17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5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74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50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8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41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85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204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03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.com/iak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iake.gr/index.php/6o-synedrio/ypovoli-ergasion-pros-vravef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ke.weebly.com/competition2020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9BF18C-E3BD-439A-A43E-059B40C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2018-08-22T14:11:00Z</cp:lastPrinted>
  <dcterms:created xsi:type="dcterms:W3CDTF">2020-03-09T22:08:00Z</dcterms:created>
  <dcterms:modified xsi:type="dcterms:W3CDTF">2020-03-10T20:38:00Z</dcterms:modified>
</cp:coreProperties>
</file>